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4A" w:rsidRPr="000B6D72" w:rsidRDefault="00D17C4A" w:rsidP="00D17C4A">
      <w:pPr>
        <w:spacing w:after="0" w:line="240" w:lineRule="auto"/>
        <w:rPr>
          <w:rFonts w:ascii="Times New Roman" w:hAnsi="Times New Roman"/>
          <w:b/>
          <w:sz w:val="24"/>
          <w:szCs w:val="24"/>
        </w:rPr>
      </w:pPr>
      <w:r w:rsidRPr="000B6D72">
        <w:rPr>
          <w:rFonts w:ascii="Times New Roman" w:hAnsi="Times New Roman"/>
          <w:b/>
          <w:sz w:val="24"/>
          <w:szCs w:val="24"/>
        </w:rPr>
        <w:t xml:space="preserve">ПОСТАНОВЛЕНИЕ                                 </w:t>
      </w:r>
      <w:r w:rsidR="000B6D72">
        <w:rPr>
          <w:rFonts w:ascii="Times New Roman" w:hAnsi="Times New Roman"/>
          <w:b/>
          <w:sz w:val="24"/>
          <w:szCs w:val="24"/>
        </w:rPr>
        <w:t xml:space="preserve">                         </w:t>
      </w:r>
      <w:r w:rsidR="000B6D72" w:rsidRPr="000B6D72">
        <w:rPr>
          <w:rFonts w:ascii="Times New Roman" w:hAnsi="Times New Roman"/>
          <w:b/>
          <w:sz w:val="24"/>
          <w:szCs w:val="24"/>
        </w:rPr>
        <w:t>ЖАЛЫКОВ</w:t>
      </w:r>
      <w:r w:rsidRPr="000B6D72">
        <w:rPr>
          <w:rFonts w:ascii="Times New Roman" w:hAnsi="Times New Roman"/>
          <w:b/>
          <w:sz w:val="24"/>
          <w:szCs w:val="24"/>
        </w:rPr>
        <w:t xml:space="preserve"> СЕЛЯН</w:t>
      </w:r>
      <w:r w:rsidR="000B6D72">
        <w:rPr>
          <w:rFonts w:ascii="Times New Roman" w:hAnsi="Times New Roman"/>
          <w:b/>
          <w:sz w:val="24"/>
          <w:szCs w:val="24"/>
        </w:rPr>
        <w:t>А</w:t>
      </w:r>
    </w:p>
    <w:p w:rsidR="00D17C4A" w:rsidRPr="000B6D72" w:rsidRDefault="00D17C4A" w:rsidP="00D17C4A">
      <w:pPr>
        <w:spacing w:after="0" w:line="240" w:lineRule="auto"/>
        <w:rPr>
          <w:rFonts w:ascii="Times New Roman" w:hAnsi="Times New Roman"/>
          <w:b/>
          <w:sz w:val="24"/>
          <w:szCs w:val="24"/>
        </w:rPr>
      </w:pPr>
      <w:r w:rsidRPr="000B6D72">
        <w:rPr>
          <w:rFonts w:ascii="Times New Roman" w:hAnsi="Times New Roman"/>
          <w:b/>
          <w:sz w:val="24"/>
          <w:szCs w:val="24"/>
        </w:rPr>
        <w:t xml:space="preserve">АДМИНИСТРАЦИИ                               </w:t>
      </w:r>
      <w:r w:rsidR="000B6D72">
        <w:rPr>
          <w:rFonts w:ascii="Times New Roman" w:hAnsi="Times New Roman"/>
          <w:b/>
          <w:sz w:val="24"/>
          <w:szCs w:val="24"/>
        </w:rPr>
        <w:t xml:space="preserve">                          </w:t>
      </w:r>
      <w:r w:rsidRPr="000B6D72">
        <w:rPr>
          <w:rFonts w:ascii="Times New Roman" w:hAnsi="Times New Roman"/>
          <w:b/>
          <w:sz w:val="24"/>
          <w:szCs w:val="24"/>
        </w:rPr>
        <w:t>МУНИЦИПАЛЬН Б</w:t>
      </w:r>
      <w:proofErr w:type="gramStart"/>
      <w:r w:rsidRPr="000B6D72">
        <w:rPr>
          <w:rFonts w:ascii="Times New Roman" w:hAnsi="Times New Roman"/>
          <w:b/>
          <w:sz w:val="24"/>
          <w:szCs w:val="24"/>
          <w:lang w:val="en-US"/>
        </w:rPr>
        <w:t>Y</w:t>
      </w:r>
      <w:proofErr w:type="gramEnd"/>
      <w:r w:rsidRPr="000B6D72">
        <w:rPr>
          <w:rFonts w:ascii="Times New Roman" w:hAnsi="Times New Roman"/>
          <w:b/>
          <w:sz w:val="24"/>
          <w:szCs w:val="24"/>
        </w:rPr>
        <w:t>РДЭЦИН</w:t>
      </w:r>
    </w:p>
    <w:p w:rsidR="00D17C4A" w:rsidRPr="000B6D72" w:rsidRDefault="000B6D72" w:rsidP="00D17C4A">
      <w:pPr>
        <w:spacing w:after="0" w:line="240" w:lineRule="auto"/>
        <w:rPr>
          <w:rFonts w:ascii="Times New Roman" w:hAnsi="Times New Roman"/>
          <w:b/>
          <w:sz w:val="24"/>
          <w:szCs w:val="24"/>
        </w:rPr>
      </w:pPr>
      <w:r w:rsidRPr="000B6D72">
        <w:rPr>
          <w:rFonts w:ascii="Times New Roman" w:hAnsi="Times New Roman"/>
          <w:b/>
          <w:sz w:val="24"/>
          <w:szCs w:val="24"/>
        </w:rPr>
        <w:t>ДЖАЛЫКОВСКОГО</w:t>
      </w:r>
      <w:r w:rsidR="00D17C4A" w:rsidRPr="000B6D72">
        <w:rPr>
          <w:rFonts w:ascii="Times New Roman" w:hAnsi="Times New Roman"/>
          <w:b/>
          <w:sz w:val="24"/>
          <w:szCs w:val="24"/>
        </w:rPr>
        <w:t xml:space="preserve"> СЕЛЬСКОГО           </w:t>
      </w:r>
      <w:r>
        <w:rPr>
          <w:rFonts w:ascii="Times New Roman" w:hAnsi="Times New Roman"/>
          <w:b/>
          <w:sz w:val="24"/>
          <w:szCs w:val="24"/>
        </w:rPr>
        <w:t xml:space="preserve">                  </w:t>
      </w:r>
      <w:r w:rsidR="00D17C4A" w:rsidRPr="000B6D72">
        <w:rPr>
          <w:rFonts w:ascii="Times New Roman" w:hAnsi="Times New Roman"/>
          <w:b/>
          <w:sz w:val="24"/>
          <w:szCs w:val="24"/>
        </w:rPr>
        <w:t>АДМИНИСТРАЦИН  ТОГТАВР</w:t>
      </w:r>
    </w:p>
    <w:p w:rsidR="000B6D72" w:rsidRPr="000B6D72" w:rsidRDefault="00D17C4A" w:rsidP="00D17C4A">
      <w:pPr>
        <w:pBdr>
          <w:bottom w:val="single" w:sz="12" w:space="1" w:color="auto"/>
        </w:pBdr>
        <w:spacing w:after="0" w:line="240" w:lineRule="auto"/>
        <w:rPr>
          <w:rFonts w:ascii="Times New Roman" w:hAnsi="Times New Roman"/>
          <w:b/>
          <w:sz w:val="24"/>
          <w:szCs w:val="24"/>
        </w:rPr>
      </w:pPr>
      <w:r w:rsidRPr="000B6D72">
        <w:rPr>
          <w:rFonts w:ascii="Times New Roman" w:hAnsi="Times New Roman"/>
          <w:b/>
          <w:sz w:val="24"/>
          <w:szCs w:val="24"/>
        </w:rPr>
        <w:t xml:space="preserve">МУНИЦИПАЛЬНОГО ОБРАЗОВАНИЯ </w:t>
      </w:r>
    </w:p>
    <w:p w:rsidR="00D17C4A" w:rsidRDefault="00D17C4A" w:rsidP="00D17C4A">
      <w:pPr>
        <w:spacing w:after="0" w:line="240" w:lineRule="auto"/>
        <w:rPr>
          <w:rFonts w:ascii="Times New Roman" w:hAnsi="Times New Roman"/>
          <w:sz w:val="24"/>
          <w:szCs w:val="24"/>
        </w:rPr>
      </w:pPr>
      <w:r>
        <w:rPr>
          <w:rFonts w:ascii="Times New Roman" w:hAnsi="Times New Roman"/>
          <w:sz w:val="24"/>
          <w:szCs w:val="24"/>
        </w:rPr>
        <w:t xml:space="preserve"> </w:t>
      </w:r>
    </w:p>
    <w:p w:rsidR="00D17C4A" w:rsidRDefault="00D17C4A" w:rsidP="00D17C4A">
      <w:pPr>
        <w:spacing w:after="0" w:line="240" w:lineRule="auto"/>
        <w:rPr>
          <w:rFonts w:ascii="Times New Roman" w:hAnsi="Times New Roman"/>
          <w:sz w:val="24"/>
          <w:szCs w:val="24"/>
        </w:rPr>
      </w:pPr>
    </w:p>
    <w:p w:rsidR="00D17C4A" w:rsidRDefault="006836AD" w:rsidP="00AD2B42">
      <w:pPr>
        <w:spacing w:after="0" w:line="240" w:lineRule="auto"/>
        <w:jc w:val="both"/>
        <w:outlineLvl w:val="0"/>
        <w:rPr>
          <w:rFonts w:ascii="Times New Roman" w:hAnsi="Times New Roman"/>
          <w:sz w:val="24"/>
          <w:szCs w:val="24"/>
        </w:rPr>
      </w:pPr>
      <w:r>
        <w:rPr>
          <w:rFonts w:ascii="Times New Roman" w:hAnsi="Times New Roman"/>
          <w:sz w:val="24"/>
          <w:szCs w:val="24"/>
        </w:rPr>
        <w:t>0</w:t>
      </w:r>
      <w:r w:rsidR="000B6D72">
        <w:rPr>
          <w:rFonts w:ascii="Times New Roman" w:hAnsi="Times New Roman"/>
          <w:sz w:val="24"/>
          <w:szCs w:val="24"/>
        </w:rPr>
        <w:t xml:space="preserve">9 декабря </w:t>
      </w:r>
      <w:r>
        <w:rPr>
          <w:rFonts w:ascii="Times New Roman" w:hAnsi="Times New Roman"/>
          <w:sz w:val="24"/>
          <w:szCs w:val="24"/>
        </w:rPr>
        <w:t>2024</w:t>
      </w:r>
      <w:r w:rsidR="00D17C4A">
        <w:rPr>
          <w:rFonts w:ascii="Times New Roman" w:hAnsi="Times New Roman"/>
          <w:sz w:val="24"/>
          <w:szCs w:val="24"/>
        </w:rPr>
        <w:t xml:space="preserve"> г.</w:t>
      </w:r>
      <w:r w:rsidR="00D17C4A">
        <w:rPr>
          <w:rFonts w:ascii="Times New Roman" w:hAnsi="Times New Roman"/>
          <w:sz w:val="24"/>
          <w:szCs w:val="24"/>
        </w:rPr>
        <w:tab/>
        <w:t xml:space="preserve">                     </w:t>
      </w:r>
      <w:r w:rsidR="000B353A">
        <w:rPr>
          <w:rFonts w:ascii="Times New Roman" w:hAnsi="Times New Roman"/>
          <w:sz w:val="24"/>
          <w:szCs w:val="24"/>
        </w:rPr>
        <w:t xml:space="preserve">                            </w:t>
      </w:r>
      <w:r w:rsidR="000B6D72">
        <w:rPr>
          <w:rFonts w:ascii="Times New Roman" w:hAnsi="Times New Roman"/>
          <w:sz w:val="24"/>
          <w:szCs w:val="24"/>
        </w:rPr>
        <w:tab/>
      </w:r>
      <w:r w:rsidR="000B6D72">
        <w:rPr>
          <w:rFonts w:ascii="Times New Roman" w:hAnsi="Times New Roman"/>
          <w:sz w:val="24"/>
          <w:szCs w:val="24"/>
        </w:rPr>
        <w:tab/>
      </w:r>
      <w:r w:rsidR="000B6D72">
        <w:rPr>
          <w:rFonts w:ascii="Times New Roman" w:hAnsi="Times New Roman"/>
          <w:sz w:val="24"/>
          <w:szCs w:val="24"/>
        </w:rPr>
        <w:tab/>
      </w:r>
      <w:r w:rsidR="000B353A">
        <w:rPr>
          <w:rFonts w:ascii="Times New Roman" w:hAnsi="Times New Roman"/>
          <w:sz w:val="24"/>
          <w:szCs w:val="24"/>
        </w:rPr>
        <w:t xml:space="preserve">№ </w:t>
      </w:r>
      <w:r>
        <w:rPr>
          <w:rFonts w:ascii="Times New Roman" w:hAnsi="Times New Roman"/>
          <w:sz w:val="24"/>
          <w:szCs w:val="24"/>
        </w:rPr>
        <w:t>2</w:t>
      </w:r>
      <w:r w:rsidR="000B6D72">
        <w:rPr>
          <w:rFonts w:ascii="Times New Roman" w:hAnsi="Times New Roman"/>
          <w:sz w:val="24"/>
          <w:szCs w:val="24"/>
        </w:rPr>
        <w:t>5</w:t>
      </w:r>
      <w:r w:rsidR="00D17C4A">
        <w:rPr>
          <w:rFonts w:ascii="Times New Roman" w:hAnsi="Times New Roman"/>
          <w:sz w:val="24"/>
          <w:szCs w:val="24"/>
        </w:rPr>
        <w:t xml:space="preserve">                                                 </w:t>
      </w:r>
    </w:p>
    <w:p w:rsidR="00D17C4A" w:rsidRDefault="00D17C4A" w:rsidP="00AD2B42">
      <w:pPr>
        <w:spacing w:after="0" w:line="240" w:lineRule="auto"/>
        <w:jc w:val="both"/>
        <w:rPr>
          <w:rFonts w:ascii="Times New Roman" w:hAnsi="Times New Roman"/>
          <w:b/>
          <w:sz w:val="24"/>
          <w:szCs w:val="24"/>
          <w:lang w:eastAsia="en-US"/>
        </w:rPr>
      </w:pPr>
    </w:p>
    <w:p w:rsidR="00D17C4A" w:rsidRPr="000B6D72" w:rsidRDefault="00B81DAB" w:rsidP="00AD2B42">
      <w:pPr>
        <w:spacing w:after="0" w:line="240" w:lineRule="auto"/>
        <w:rPr>
          <w:rFonts w:ascii="Times New Roman" w:hAnsi="Times New Roman"/>
          <w:sz w:val="24"/>
          <w:szCs w:val="24"/>
          <w:lang w:eastAsia="en-US"/>
        </w:rPr>
      </w:pPr>
      <w:r w:rsidRPr="000B6D72">
        <w:rPr>
          <w:rFonts w:ascii="Times New Roman" w:hAnsi="Times New Roman"/>
          <w:sz w:val="24"/>
          <w:szCs w:val="24"/>
          <w:lang w:eastAsia="en-US"/>
        </w:rPr>
        <w:t xml:space="preserve">О внесении изменений и дополнений в постановление Администрации </w:t>
      </w:r>
      <w:proofErr w:type="spellStart"/>
      <w:r w:rsidR="000B6D72" w:rsidRPr="000B6D72">
        <w:rPr>
          <w:rFonts w:ascii="Times New Roman" w:hAnsi="Times New Roman"/>
          <w:sz w:val="24"/>
          <w:szCs w:val="24"/>
          <w:lang w:eastAsia="en-US"/>
        </w:rPr>
        <w:t>Джалыковского</w:t>
      </w:r>
      <w:proofErr w:type="spellEnd"/>
      <w:r w:rsidRPr="000B6D72">
        <w:rPr>
          <w:rFonts w:ascii="Times New Roman" w:hAnsi="Times New Roman"/>
          <w:sz w:val="24"/>
          <w:szCs w:val="24"/>
          <w:lang w:eastAsia="en-US"/>
        </w:rPr>
        <w:t xml:space="preserve"> СМО РК</w:t>
      </w:r>
      <w:r w:rsidR="00D17C4A" w:rsidRPr="000B6D72">
        <w:rPr>
          <w:rFonts w:ascii="Times New Roman" w:hAnsi="Times New Roman"/>
          <w:sz w:val="24"/>
          <w:szCs w:val="24"/>
          <w:lang w:eastAsia="en-US"/>
        </w:rPr>
        <w:t xml:space="preserve"> </w:t>
      </w:r>
      <w:r w:rsidRPr="000B6D72">
        <w:rPr>
          <w:rFonts w:ascii="Times New Roman" w:hAnsi="Times New Roman"/>
          <w:sz w:val="24"/>
          <w:szCs w:val="24"/>
          <w:lang w:eastAsia="en-US"/>
        </w:rPr>
        <w:t xml:space="preserve">от </w:t>
      </w:r>
      <w:r w:rsidR="000B6D72">
        <w:rPr>
          <w:rFonts w:ascii="Times New Roman" w:hAnsi="Times New Roman"/>
          <w:sz w:val="24"/>
          <w:szCs w:val="24"/>
          <w:lang w:eastAsia="en-US"/>
        </w:rPr>
        <w:t>27</w:t>
      </w:r>
      <w:r w:rsidRPr="000B6D72">
        <w:rPr>
          <w:rFonts w:ascii="Times New Roman" w:hAnsi="Times New Roman"/>
          <w:sz w:val="24"/>
          <w:szCs w:val="24"/>
          <w:lang w:eastAsia="en-US"/>
        </w:rPr>
        <w:t>.09.201</w:t>
      </w:r>
      <w:r w:rsidR="000B6D72">
        <w:rPr>
          <w:rFonts w:ascii="Times New Roman" w:hAnsi="Times New Roman"/>
          <w:sz w:val="24"/>
          <w:szCs w:val="24"/>
          <w:lang w:eastAsia="en-US"/>
        </w:rPr>
        <w:t>9</w:t>
      </w:r>
      <w:r w:rsidRPr="000B6D72">
        <w:rPr>
          <w:rFonts w:ascii="Times New Roman" w:hAnsi="Times New Roman"/>
          <w:sz w:val="24"/>
          <w:szCs w:val="24"/>
          <w:lang w:eastAsia="en-US"/>
        </w:rPr>
        <w:t xml:space="preserve"> г. № </w:t>
      </w:r>
      <w:r w:rsidR="000B6D72">
        <w:rPr>
          <w:rFonts w:ascii="Times New Roman" w:hAnsi="Times New Roman"/>
          <w:sz w:val="24"/>
          <w:szCs w:val="24"/>
          <w:lang w:eastAsia="en-US"/>
        </w:rPr>
        <w:t>17</w:t>
      </w:r>
      <w:r w:rsidRPr="000B6D72">
        <w:rPr>
          <w:rFonts w:ascii="Times New Roman" w:hAnsi="Times New Roman"/>
          <w:sz w:val="24"/>
          <w:szCs w:val="24"/>
          <w:lang w:eastAsia="en-US"/>
        </w:rPr>
        <w:t xml:space="preserve"> «Об утверждении </w:t>
      </w:r>
      <w:r w:rsidR="00D17C4A" w:rsidRPr="000B6D72">
        <w:rPr>
          <w:rFonts w:ascii="Times New Roman" w:hAnsi="Times New Roman"/>
          <w:sz w:val="24"/>
          <w:szCs w:val="24"/>
          <w:lang w:eastAsia="en-US"/>
        </w:rPr>
        <w:t xml:space="preserve">Порядка осуществления </w:t>
      </w:r>
      <w:proofErr w:type="gramStart"/>
      <w:r w:rsidR="00D17C4A" w:rsidRPr="000B6D72">
        <w:rPr>
          <w:rFonts w:ascii="Times New Roman" w:hAnsi="Times New Roman"/>
          <w:sz w:val="24"/>
          <w:szCs w:val="24"/>
          <w:lang w:eastAsia="en-US"/>
        </w:rPr>
        <w:t>контроля за</w:t>
      </w:r>
      <w:proofErr w:type="gramEnd"/>
      <w:r w:rsidR="00D17C4A" w:rsidRPr="000B6D72">
        <w:rPr>
          <w:rFonts w:ascii="Times New Roman" w:hAnsi="Times New Roman"/>
          <w:sz w:val="24"/>
          <w:szCs w:val="24"/>
          <w:lang w:eastAsia="en-US"/>
        </w:rPr>
        <w:t xml:space="preserve"> соблюдением </w:t>
      </w:r>
      <w:r w:rsidR="000B6D72">
        <w:rPr>
          <w:rFonts w:ascii="Times New Roman" w:hAnsi="Times New Roman"/>
          <w:sz w:val="24"/>
          <w:szCs w:val="24"/>
          <w:lang w:eastAsia="en-US"/>
        </w:rPr>
        <w:t>Ф</w:t>
      </w:r>
      <w:r w:rsidR="00D17C4A" w:rsidRPr="000B6D72">
        <w:rPr>
          <w:rFonts w:ascii="Times New Roman" w:hAnsi="Times New Roman"/>
          <w:sz w:val="24"/>
          <w:szCs w:val="24"/>
          <w:lang w:eastAsia="en-US"/>
        </w:rPr>
        <w:t>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r w:rsidR="000B6D72">
        <w:rPr>
          <w:rFonts w:ascii="Times New Roman" w:hAnsi="Times New Roman"/>
          <w:sz w:val="24"/>
          <w:szCs w:val="24"/>
          <w:lang w:eastAsia="en-US"/>
        </w:rPr>
        <w:t xml:space="preserve"> органом внутреннего муниципального финансового контроля</w:t>
      </w:r>
    </w:p>
    <w:p w:rsidR="00D17C4A" w:rsidRDefault="00D17C4A" w:rsidP="00AD2B42">
      <w:pPr>
        <w:spacing w:after="0" w:line="240" w:lineRule="auto"/>
        <w:jc w:val="both"/>
        <w:rPr>
          <w:rFonts w:ascii="Times New Roman" w:hAnsi="Times New Roman"/>
          <w:sz w:val="24"/>
          <w:szCs w:val="24"/>
        </w:rPr>
      </w:pPr>
    </w:p>
    <w:p w:rsidR="00D17C4A" w:rsidRDefault="00D17C4A" w:rsidP="00AD2B42">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соответствии со  статьей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AD2B42">
        <w:rPr>
          <w:rFonts w:ascii="Times New Roman" w:hAnsi="Times New Roman"/>
          <w:sz w:val="24"/>
          <w:szCs w:val="24"/>
        </w:rPr>
        <w:t>»</w:t>
      </w:r>
      <w:r>
        <w:rPr>
          <w:rFonts w:ascii="Times New Roman" w:hAnsi="Times New Roman"/>
          <w:sz w:val="24"/>
          <w:szCs w:val="24"/>
        </w:rPr>
        <w:t>, приказом Федерального казначейства от 12.03.2018 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w:t>
      </w:r>
      <w:r w:rsidR="00AD2B42">
        <w:rPr>
          <w:rFonts w:ascii="Times New Roman" w:hAnsi="Times New Roman"/>
          <w:sz w:val="24"/>
          <w:szCs w:val="24"/>
        </w:rPr>
        <w:t>»</w:t>
      </w:r>
      <w:r>
        <w:rPr>
          <w:rFonts w:ascii="Times New Roman" w:hAnsi="Times New Roman"/>
          <w:sz w:val="24"/>
          <w:szCs w:val="24"/>
        </w:rPr>
        <w:t>, контроля за соблюдением</w:t>
      </w:r>
      <w:proofErr w:type="gramEnd"/>
      <w:r>
        <w:rPr>
          <w:rFonts w:ascii="Times New Roman" w:hAnsi="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proofErr w:type="spellStart"/>
      <w:r w:rsidR="000B6D72">
        <w:rPr>
          <w:rFonts w:ascii="Times New Roman" w:hAnsi="Times New Roman"/>
          <w:sz w:val="24"/>
          <w:szCs w:val="24"/>
        </w:rPr>
        <w:t>Джалыковского</w:t>
      </w:r>
      <w:proofErr w:type="spellEnd"/>
      <w:r>
        <w:rPr>
          <w:rFonts w:ascii="Times New Roman" w:hAnsi="Times New Roman"/>
          <w:sz w:val="24"/>
          <w:szCs w:val="24"/>
        </w:rPr>
        <w:t xml:space="preserve"> сельского муниципального образования Республики Калмыкия</w:t>
      </w:r>
    </w:p>
    <w:p w:rsidR="00D17C4A" w:rsidRDefault="00D17C4A" w:rsidP="00AD2B42">
      <w:pPr>
        <w:spacing w:after="0" w:line="240" w:lineRule="auto"/>
        <w:ind w:firstLine="567"/>
        <w:jc w:val="both"/>
        <w:rPr>
          <w:rFonts w:ascii="Times New Roman" w:hAnsi="Times New Roman"/>
          <w:sz w:val="24"/>
          <w:szCs w:val="24"/>
        </w:rPr>
      </w:pPr>
    </w:p>
    <w:p w:rsidR="00D17C4A" w:rsidRDefault="00AD2B42" w:rsidP="00AD2B42">
      <w:pPr>
        <w:spacing w:after="0" w:line="240" w:lineRule="auto"/>
        <w:ind w:left="3540"/>
        <w:jc w:val="both"/>
        <w:rPr>
          <w:rFonts w:ascii="Times New Roman" w:hAnsi="Times New Roman"/>
          <w:sz w:val="24"/>
          <w:szCs w:val="24"/>
        </w:rPr>
      </w:pPr>
      <w:r>
        <w:rPr>
          <w:rFonts w:ascii="Times New Roman" w:hAnsi="Times New Roman"/>
          <w:sz w:val="24"/>
          <w:szCs w:val="24"/>
        </w:rPr>
        <w:t xml:space="preserve">      </w:t>
      </w:r>
      <w:r w:rsidR="00D17C4A">
        <w:rPr>
          <w:rFonts w:ascii="Times New Roman" w:hAnsi="Times New Roman"/>
          <w:sz w:val="24"/>
          <w:szCs w:val="24"/>
        </w:rPr>
        <w:t>постановляет:</w:t>
      </w:r>
    </w:p>
    <w:p w:rsidR="00D17C4A" w:rsidRDefault="00D17C4A" w:rsidP="00AD2B42">
      <w:pPr>
        <w:spacing w:after="0" w:line="240" w:lineRule="auto"/>
        <w:ind w:firstLine="567"/>
        <w:jc w:val="both"/>
        <w:rPr>
          <w:rFonts w:ascii="Times New Roman" w:hAnsi="Times New Roman"/>
          <w:sz w:val="24"/>
          <w:szCs w:val="24"/>
        </w:rPr>
      </w:pPr>
    </w:p>
    <w:p w:rsidR="00AD2B42" w:rsidRDefault="00AD2B42" w:rsidP="00AD2B42">
      <w:pPr>
        <w:spacing w:after="0" w:line="240" w:lineRule="auto"/>
        <w:jc w:val="both"/>
        <w:rPr>
          <w:rFonts w:ascii="Times New Roman" w:hAnsi="Times New Roman"/>
          <w:sz w:val="24"/>
          <w:szCs w:val="24"/>
          <w:lang w:eastAsia="en-US"/>
        </w:rPr>
      </w:pPr>
      <w:r>
        <w:rPr>
          <w:rFonts w:ascii="Times New Roman" w:hAnsi="Times New Roman"/>
          <w:sz w:val="24"/>
          <w:szCs w:val="24"/>
        </w:rPr>
        <w:t xml:space="preserve">1. </w:t>
      </w:r>
      <w:r w:rsidR="000B6D72">
        <w:rPr>
          <w:rFonts w:ascii="Times New Roman" w:hAnsi="Times New Roman"/>
          <w:sz w:val="24"/>
          <w:szCs w:val="24"/>
        </w:rPr>
        <w:t>Внести изменения в</w:t>
      </w:r>
      <w:r w:rsidR="00B81DAB" w:rsidRPr="00B81DAB">
        <w:rPr>
          <w:rFonts w:ascii="Times New Roman" w:hAnsi="Times New Roman"/>
          <w:sz w:val="24"/>
          <w:szCs w:val="24"/>
        </w:rPr>
        <w:t xml:space="preserve"> </w:t>
      </w:r>
      <w:r w:rsidR="00B81DAB" w:rsidRPr="00B81DAB">
        <w:rPr>
          <w:rFonts w:ascii="Times New Roman" w:hAnsi="Times New Roman"/>
          <w:sz w:val="24"/>
          <w:szCs w:val="24"/>
          <w:lang w:eastAsia="en-US"/>
        </w:rPr>
        <w:t>постановлени</w:t>
      </w:r>
      <w:r w:rsidR="000B6D72">
        <w:rPr>
          <w:rFonts w:ascii="Times New Roman" w:hAnsi="Times New Roman"/>
          <w:sz w:val="24"/>
          <w:szCs w:val="24"/>
          <w:lang w:eastAsia="en-US"/>
        </w:rPr>
        <w:t>е</w:t>
      </w:r>
      <w:r w:rsidR="00B81DAB" w:rsidRPr="00B81DAB">
        <w:rPr>
          <w:rFonts w:ascii="Times New Roman" w:hAnsi="Times New Roman"/>
          <w:sz w:val="24"/>
          <w:szCs w:val="24"/>
          <w:lang w:eastAsia="en-US"/>
        </w:rPr>
        <w:t xml:space="preserve"> Администрации </w:t>
      </w:r>
      <w:proofErr w:type="spellStart"/>
      <w:r w:rsidR="000B6D72">
        <w:rPr>
          <w:rFonts w:ascii="Times New Roman" w:hAnsi="Times New Roman"/>
          <w:sz w:val="24"/>
          <w:szCs w:val="24"/>
          <w:lang w:eastAsia="en-US"/>
        </w:rPr>
        <w:t>Джалыковского</w:t>
      </w:r>
      <w:proofErr w:type="spellEnd"/>
      <w:r w:rsidR="0061749B">
        <w:rPr>
          <w:rFonts w:ascii="Times New Roman" w:hAnsi="Times New Roman"/>
          <w:sz w:val="24"/>
          <w:szCs w:val="24"/>
          <w:lang w:eastAsia="en-US"/>
        </w:rPr>
        <w:t xml:space="preserve"> </w:t>
      </w:r>
      <w:r>
        <w:rPr>
          <w:rFonts w:ascii="Times New Roman" w:hAnsi="Times New Roman"/>
          <w:sz w:val="24"/>
          <w:szCs w:val="24"/>
          <w:lang w:eastAsia="en-US"/>
        </w:rPr>
        <w:t>сельского муниципального образования Республики Калмыкия</w:t>
      </w:r>
      <w:r w:rsidR="0061749B">
        <w:rPr>
          <w:rFonts w:ascii="Times New Roman" w:hAnsi="Times New Roman"/>
          <w:sz w:val="24"/>
          <w:szCs w:val="24"/>
          <w:lang w:eastAsia="en-US"/>
        </w:rPr>
        <w:t xml:space="preserve"> от </w:t>
      </w:r>
      <w:r>
        <w:rPr>
          <w:rFonts w:ascii="Times New Roman" w:hAnsi="Times New Roman"/>
          <w:sz w:val="24"/>
          <w:szCs w:val="24"/>
          <w:lang w:eastAsia="en-US"/>
        </w:rPr>
        <w:t>27</w:t>
      </w:r>
      <w:r w:rsidR="0061749B">
        <w:rPr>
          <w:rFonts w:ascii="Times New Roman" w:hAnsi="Times New Roman"/>
          <w:sz w:val="24"/>
          <w:szCs w:val="24"/>
          <w:lang w:eastAsia="en-US"/>
        </w:rPr>
        <w:t>.09.2019</w:t>
      </w:r>
      <w:bookmarkStart w:id="0" w:name="_GoBack"/>
      <w:bookmarkEnd w:id="0"/>
      <w:r w:rsidR="00B81DAB" w:rsidRPr="00B81DAB">
        <w:rPr>
          <w:rFonts w:ascii="Times New Roman" w:hAnsi="Times New Roman"/>
          <w:sz w:val="24"/>
          <w:szCs w:val="24"/>
          <w:lang w:eastAsia="en-US"/>
        </w:rPr>
        <w:t xml:space="preserve"> г. № </w:t>
      </w:r>
      <w:r>
        <w:rPr>
          <w:rFonts w:ascii="Times New Roman" w:hAnsi="Times New Roman"/>
          <w:sz w:val="24"/>
          <w:szCs w:val="24"/>
          <w:lang w:eastAsia="en-US"/>
        </w:rPr>
        <w:t>17</w:t>
      </w:r>
      <w:r w:rsidR="00B81DAB" w:rsidRPr="00B81DAB">
        <w:rPr>
          <w:rFonts w:ascii="Times New Roman" w:hAnsi="Times New Roman"/>
          <w:sz w:val="24"/>
          <w:szCs w:val="24"/>
          <w:lang w:eastAsia="en-US"/>
        </w:rPr>
        <w:t xml:space="preserve"> </w:t>
      </w:r>
    </w:p>
    <w:p w:rsidR="00AD2B42" w:rsidRDefault="00B81DAB" w:rsidP="00AD2B42">
      <w:pPr>
        <w:spacing w:after="0" w:line="240" w:lineRule="auto"/>
        <w:jc w:val="both"/>
        <w:rPr>
          <w:rFonts w:ascii="Times New Roman" w:hAnsi="Times New Roman"/>
          <w:sz w:val="24"/>
          <w:szCs w:val="24"/>
          <w:lang w:eastAsia="en-US"/>
        </w:rPr>
      </w:pPr>
      <w:r w:rsidRPr="00B81DAB">
        <w:rPr>
          <w:rFonts w:ascii="Times New Roman" w:hAnsi="Times New Roman"/>
          <w:sz w:val="24"/>
          <w:szCs w:val="24"/>
          <w:lang w:eastAsia="en-US"/>
        </w:rPr>
        <w:t xml:space="preserve">«Об утверждении Порядка осуществления </w:t>
      </w:r>
      <w:proofErr w:type="gramStart"/>
      <w:r w:rsidRPr="00B81DAB">
        <w:rPr>
          <w:rFonts w:ascii="Times New Roman" w:hAnsi="Times New Roman"/>
          <w:sz w:val="24"/>
          <w:szCs w:val="24"/>
          <w:lang w:eastAsia="en-US"/>
        </w:rPr>
        <w:t>контроля за</w:t>
      </w:r>
      <w:proofErr w:type="gramEnd"/>
      <w:r w:rsidRPr="00B81DAB">
        <w:rPr>
          <w:rFonts w:ascii="Times New Roman" w:hAnsi="Times New Roman"/>
          <w:sz w:val="24"/>
          <w:szCs w:val="24"/>
          <w:lang w:eastAsia="en-US"/>
        </w:rPr>
        <w:t xml:space="preserve"> соблюдением </w:t>
      </w:r>
      <w:r w:rsidR="00AD2B42">
        <w:rPr>
          <w:rFonts w:ascii="Times New Roman" w:hAnsi="Times New Roman"/>
          <w:sz w:val="24"/>
          <w:szCs w:val="24"/>
          <w:lang w:eastAsia="en-US"/>
        </w:rPr>
        <w:t>Ф</w:t>
      </w:r>
      <w:r w:rsidRPr="00B81DAB">
        <w:rPr>
          <w:rFonts w:ascii="Times New Roman" w:hAnsi="Times New Roman"/>
          <w:sz w:val="24"/>
          <w:szCs w:val="24"/>
          <w:lang w:eastAsia="en-US"/>
        </w:rPr>
        <w:t xml:space="preserve">едерального закона </w:t>
      </w:r>
    </w:p>
    <w:p w:rsidR="00AD2B42" w:rsidRDefault="00B81DAB" w:rsidP="00AD2B42">
      <w:pPr>
        <w:spacing w:after="0" w:line="240" w:lineRule="auto"/>
        <w:jc w:val="both"/>
        <w:rPr>
          <w:rFonts w:ascii="Times New Roman" w:hAnsi="Times New Roman"/>
          <w:sz w:val="24"/>
          <w:szCs w:val="24"/>
          <w:lang w:eastAsia="en-US"/>
        </w:rPr>
      </w:pPr>
      <w:r w:rsidRPr="00B81DAB">
        <w:rPr>
          <w:rFonts w:ascii="Times New Roman" w:hAnsi="Times New Roman"/>
          <w:sz w:val="24"/>
          <w:szCs w:val="24"/>
          <w:lang w:eastAsia="en-US"/>
        </w:rPr>
        <w:t xml:space="preserve">от 05 апреля 2013 года №44-ФЗ «О контрактной системе в сфере закупок товаров, работ, услуг для обеспечения государственных и муниципальных нужд» </w:t>
      </w:r>
      <w:r w:rsidR="00AD2B42">
        <w:rPr>
          <w:rFonts w:ascii="Times New Roman" w:hAnsi="Times New Roman"/>
          <w:sz w:val="24"/>
          <w:szCs w:val="24"/>
          <w:lang w:eastAsia="en-US"/>
        </w:rPr>
        <w:t>органом внутреннего муниципального финансового контроля</w:t>
      </w:r>
      <w:r w:rsidR="00AD2B42" w:rsidRPr="00AD2B42">
        <w:rPr>
          <w:rFonts w:ascii="Times New Roman" w:hAnsi="Times New Roman"/>
          <w:sz w:val="24"/>
          <w:szCs w:val="24"/>
          <w:lang w:eastAsia="en-US"/>
        </w:rPr>
        <w:t xml:space="preserve"> </w:t>
      </w:r>
      <w:r w:rsidR="006836AD" w:rsidRPr="00AD2B42">
        <w:rPr>
          <w:rFonts w:ascii="Times New Roman" w:hAnsi="Times New Roman"/>
          <w:sz w:val="24"/>
          <w:szCs w:val="24"/>
          <w:lang w:eastAsia="en-US"/>
        </w:rPr>
        <w:t>(с изменениями от 1</w:t>
      </w:r>
      <w:r w:rsidR="00AD2B42">
        <w:rPr>
          <w:rFonts w:ascii="Times New Roman" w:hAnsi="Times New Roman"/>
          <w:sz w:val="24"/>
          <w:szCs w:val="24"/>
          <w:lang w:eastAsia="en-US"/>
        </w:rPr>
        <w:t>5</w:t>
      </w:r>
      <w:r w:rsidR="006836AD" w:rsidRPr="00AD2B42">
        <w:rPr>
          <w:rFonts w:ascii="Times New Roman" w:hAnsi="Times New Roman"/>
          <w:sz w:val="24"/>
          <w:szCs w:val="24"/>
          <w:lang w:eastAsia="en-US"/>
        </w:rPr>
        <w:t>.09.2023 г. № 2</w:t>
      </w:r>
      <w:r w:rsidR="00AD2B42">
        <w:rPr>
          <w:rFonts w:ascii="Times New Roman" w:hAnsi="Times New Roman"/>
          <w:sz w:val="24"/>
          <w:szCs w:val="24"/>
          <w:lang w:eastAsia="en-US"/>
        </w:rPr>
        <w:t>5</w:t>
      </w:r>
      <w:r w:rsidR="006836AD" w:rsidRPr="00AD2B42">
        <w:rPr>
          <w:rFonts w:ascii="Times New Roman" w:hAnsi="Times New Roman"/>
          <w:sz w:val="24"/>
          <w:szCs w:val="24"/>
          <w:lang w:eastAsia="en-US"/>
        </w:rPr>
        <w:t>)</w:t>
      </w:r>
      <w:r w:rsidR="00AD2B42">
        <w:rPr>
          <w:rFonts w:ascii="Times New Roman" w:hAnsi="Times New Roman"/>
          <w:sz w:val="24"/>
          <w:szCs w:val="24"/>
          <w:lang w:eastAsia="en-US"/>
        </w:rPr>
        <w:t>:</w:t>
      </w:r>
      <w:r w:rsidR="006836AD" w:rsidRPr="00AD2B42">
        <w:rPr>
          <w:rFonts w:ascii="Times New Roman" w:hAnsi="Times New Roman"/>
          <w:sz w:val="24"/>
          <w:szCs w:val="24"/>
          <w:lang w:eastAsia="en-US"/>
        </w:rPr>
        <w:t xml:space="preserve"> </w:t>
      </w:r>
    </w:p>
    <w:p w:rsidR="00D17C4A" w:rsidRPr="00AD2B42" w:rsidRDefault="00AD2B42" w:rsidP="00AD2B42">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Приложение к настоящему постановлению </w:t>
      </w:r>
      <w:r w:rsidR="00B81DAB" w:rsidRPr="00AD2B42">
        <w:rPr>
          <w:rFonts w:ascii="Times New Roman" w:hAnsi="Times New Roman"/>
          <w:sz w:val="24"/>
          <w:szCs w:val="24"/>
          <w:lang w:eastAsia="en-US"/>
        </w:rPr>
        <w:t>изложить в новой редакции</w:t>
      </w:r>
      <w:r w:rsidR="00D17C4A" w:rsidRPr="00AD2B42">
        <w:rPr>
          <w:rFonts w:ascii="Times New Roman" w:hAnsi="Times New Roman"/>
          <w:sz w:val="24"/>
          <w:szCs w:val="24"/>
        </w:rPr>
        <w:t>.</w:t>
      </w:r>
    </w:p>
    <w:p w:rsidR="00AD2B42" w:rsidRDefault="00AD2B42" w:rsidP="00AD2B42">
      <w:pPr>
        <w:spacing w:after="0" w:line="240" w:lineRule="auto"/>
        <w:jc w:val="both"/>
        <w:rPr>
          <w:rFonts w:ascii="Times New Roman" w:hAnsi="Times New Roman"/>
          <w:sz w:val="24"/>
          <w:szCs w:val="24"/>
        </w:rPr>
      </w:pPr>
      <w:r>
        <w:rPr>
          <w:rFonts w:ascii="Times New Roman" w:hAnsi="Times New Roman"/>
          <w:sz w:val="24"/>
          <w:szCs w:val="24"/>
        </w:rPr>
        <w:t xml:space="preserve">2. </w:t>
      </w:r>
      <w:r w:rsidR="00D17C4A" w:rsidRPr="00AD2B42">
        <w:rPr>
          <w:rFonts w:ascii="Times New Roman" w:hAnsi="Times New Roman"/>
          <w:sz w:val="24"/>
          <w:szCs w:val="24"/>
        </w:rPr>
        <w:t>Настоящее постановление разместить на официальном с</w:t>
      </w:r>
      <w:r w:rsidR="00B81DAB" w:rsidRPr="00AD2B42">
        <w:rPr>
          <w:rFonts w:ascii="Times New Roman" w:hAnsi="Times New Roman"/>
          <w:sz w:val="24"/>
          <w:szCs w:val="24"/>
        </w:rPr>
        <w:t xml:space="preserve">айте </w:t>
      </w:r>
      <w:r>
        <w:rPr>
          <w:rFonts w:ascii="Times New Roman" w:hAnsi="Times New Roman"/>
          <w:sz w:val="24"/>
          <w:szCs w:val="24"/>
        </w:rPr>
        <w:t>А</w:t>
      </w:r>
      <w:r w:rsidR="00D17C4A" w:rsidRPr="00AD2B42">
        <w:rPr>
          <w:rFonts w:ascii="Times New Roman" w:hAnsi="Times New Roman"/>
          <w:sz w:val="24"/>
          <w:szCs w:val="24"/>
        </w:rPr>
        <w:t xml:space="preserve">дминистрации </w:t>
      </w:r>
      <w:proofErr w:type="spellStart"/>
      <w:r w:rsidR="000B6D72" w:rsidRPr="00AD2B42">
        <w:rPr>
          <w:rFonts w:ascii="Times New Roman" w:hAnsi="Times New Roman"/>
          <w:sz w:val="24"/>
          <w:szCs w:val="24"/>
        </w:rPr>
        <w:t>Джалыковского</w:t>
      </w:r>
      <w:proofErr w:type="spellEnd"/>
      <w:r w:rsidR="00D17C4A" w:rsidRPr="00AD2B42">
        <w:rPr>
          <w:rFonts w:ascii="Times New Roman" w:hAnsi="Times New Roman"/>
          <w:sz w:val="24"/>
          <w:szCs w:val="24"/>
        </w:rPr>
        <w:t xml:space="preserve"> сельского муниципального образования Республики Калмыкия </w:t>
      </w:r>
    </w:p>
    <w:p w:rsidR="00D17C4A" w:rsidRPr="00AD2B42" w:rsidRDefault="00D17C4A" w:rsidP="00AD2B42">
      <w:pPr>
        <w:spacing w:after="0" w:line="240" w:lineRule="auto"/>
        <w:jc w:val="both"/>
        <w:rPr>
          <w:rFonts w:ascii="Times New Roman" w:hAnsi="Times New Roman"/>
          <w:sz w:val="24"/>
          <w:szCs w:val="24"/>
          <w:lang w:eastAsia="en-US"/>
        </w:rPr>
      </w:pPr>
      <w:r w:rsidRPr="00AD2B42">
        <w:rPr>
          <w:rFonts w:ascii="Times New Roman" w:hAnsi="Times New Roman"/>
          <w:sz w:val="24"/>
          <w:szCs w:val="24"/>
        </w:rPr>
        <w:t>в информационно-телекоммуникационной сети «Интернет».</w:t>
      </w:r>
    </w:p>
    <w:p w:rsidR="00D17C4A" w:rsidRDefault="00D17C4A" w:rsidP="00AD2B42">
      <w:pPr>
        <w:spacing w:after="0" w:line="240" w:lineRule="auto"/>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Контроль </w:t>
      </w:r>
      <w:r w:rsidR="00AD2B42">
        <w:rPr>
          <w:rFonts w:ascii="Times New Roman" w:hAnsi="Times New Roman"/>
          <w:sz w:val="24"/>
          <w:szCs w:val="24"/>
        </w:rPr>
        <w:t>за</w:t>
      </w:r>
      <w:proofErr w:type="gramEnd"/>
      <w:r>
        <w:rPr>
          <w:rFonts w:ascii="Times New Roman" w:hAnsi="Times New Roman"/>
          <w:sz w:val="24"/>
          <w:szCs w:val="24"/>
        </w:rPr>
        <w:t xml:space="preserve"> исполнением настоящего постановления оставляю за собой.</w:t>
      </w:r>
    </w:p>
    <w:p w:rsidR="00D17C4A" w:rsidRDefault="00D17C4A" w:rsidP="00AD2B42">
      <w:pPr>
        <w:spacing w:after="0" w:line="240" w:lineRule="auto"/>
        <w:ind w:firstLine="709"/>
        <w:jc w:val="both"/>
        <w:rPr>
          <w:rFonts w:ascii="Times New Roman" w:hAnsi="Times New Roman"/>
          <w:sz w:val="24"/>
          <w:szCs w:val="24"/>
        </w:rPr>
      </w:pPr>
    </w:p>
    <w:p w:rsidR="00D17C4A" w:rsidRDefault="00D17C4A" w:rsidP="00AD2B42">
      <w:pPr>
        <w:spacing w:after="0" w:line="240" w:lineRule="auto"/>
        <w:ind w:firstLine="709"/>
        <w:jc w:val="both"/>
        <w:rPr>
          <w:rFonts w:ascii="Times New Roman" w:hAnsi="Times New Roman"/>
          <w:sz w:val="24"/>
          <w:szCs w:val="24"/>
        </w:rPr>
      </w:pPr>
    </w:p>
    <w:p w:rsidR="00D17C4A" w:rsidRDefault="00D17C4A" w:rsidP="00AD2B42">
      <w:pPr>
        <w:spacing w:after="0" w:line="240" w:lineRule="auto"/>
        <w:ind w:firstLine="709"/>
        <w:jc w:val="both"/>
        <w:rPr>
          <w:rFonts w:ascii="Times New Roman" w:hAnsi="Times New Roman"/>
          <w:sz w:val="24"/>
          <w:szCs w:val="24"/>
        </w:rPr>
      </w:pPr>
    </w:p>
    <w:p w:rsidR="00D17C4A" w:rsidRDefault="00D17C4A" w:rsidP="00AD2B42">
      <w:pPr>
        <w:spacing w:after="0" w:line="240" w:lineRule="auto"/>
        <w:ind w:firstLine="709"/>
        <w:jc w:val="both"/>
        <w:rPr>
          <w:rFonts w:ascii="Times New Roman" w:hAnsi="Times New Roman"/>
          <w:sz w:val="24"/>
          <w:szCs w:val="24"/>
        </w:rPr>
      </w:pPr>
    </w:p>
    <w:p w:rsidR="00D17C4A" w:rsidRDefault="00D17C4A" w:rsidP="00AD2B42">
      <w:pPr>
        <w:tabs>
          <w:tab w:val="left" w:pos="81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spellStart"/>
      <w:r w:rsidR="000B6D72">
        <w:rPr>
          <w:rFonts w:ascii="Times New Roman" w:hAnsi="Times New Roman"/>
          <w:sz w:val="24"/>
          <w:szCs w:val="24"/>
        </w:rPr>
        <w:t>Джалыковского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сельского</w:t>
      </w:r>
      <w:proofErr w:type="gramEnd"/>
      <w:r>
        <w:rPr>
          <w:rFonts w:ascii="Times New Roman" w:hAnsi="Times New Roman"/>
          <w:sz w:val="24"/>
          <w:szCs w:val="24"/>
        </w:rPr>
        <w:t xml:space="preserve"> муниципального </w:t>
      </w:r>
    </w:p>
    <w:p w:rsidR="00D17C4A" w:rsidRDefault="00D17C4A" w:rsidP="00AD2B42">
      <w:pPr>
        <w:tabs>
          <w:tab w:val="left" w:pos="81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образования Республики Калмыкия (</w:t>
      </w:r>
      <w:proofErr w:type="spellStart"/>
      <w:r>
        <w:rPr>
          <w:rFonts w:ascii="Times New Roman" w:hAnsi="Times New Roman"/>
          <w:sz w:val="24"/>
          <w:szCs w:val="24"/>
        </w:rPr>
        <w:t>ахлачи</w:t>
      </w:r>
      <w:proofErr w:type="spellEnd"/>
      <w:r>
        <w:rPr>
          <w:rFonts w:ascii="Times New Roman" w:hAnsi="Times New Roman"/>
          <w:sz w:val="24"/>
          <w:szCs w:val="24"/>
        </w:rPr>
        <w:t xml:space="preserve">)                                                 </w:t>
      </w:r>
      <w:proofErr w:type="spellStart"/>
      <w:r w:rsidR="00AD2B42">
        <w:rPr>
          <w:rFonts w:ascii="Times New Roman" w:hAnsi="Times New Roman"/>
          <w:sz w:val="24"/>
          <w:szCs w:val="24"/>
        </w:rPr>
        <w:t>Аинов</w:t>
      </w:r>
      <w:proofErr w:type="spellEnd"/>
      <w:r w:rsidR="00AD2B42">
        <w:rPr>
          <w:rFonts w:ascii="Times New Roman" w:hAnsi="Times New Roman"/>
          <w:sz w:val="24"/>
          <w:szCs w:val="24"/>
        </w:rPr>
        <w:t xml:space="preserve"> О.А.</w:t>
      </w:r>
      <w:r>
        <w:rPr>
          <w:rFonts w:ascii="Times New Roman" w:hAnsi="Times New Roman"/>
          <w:sz w:val="24"/>
          <w:szCs w:val="24"/>
        </w:rPr>
        <w:t xml:space="preserve"> </w:t>
      </w:r>
    </w:p>
    <w:p w:rsidR="00D17C4A" w:rsidRDefault="00D17C4A" w:rsidP="00AD2B42">
      <w:pPr>
        <w:pStyle w:val="ConsPlusNormal0"/>
        <w:ind w:firstLine="0"/>
        <w:jc w:val="both"/>
        <w:rPr>
          <w:rFonts w:ascii="Times New Roman" w:hAnsi="Times New Roman" w:cs="Times New Roman"/>
          <w:sz w:val="24"/>
          <w:szCs w:val="24"/>
        </w:rPr>
      </w:pPr>
    </w:p>
    <w:p w:rsidR="00D17C4A" w:rsidRDefault="00D17C4A" w:rsidP="00AD2B42">
      <w:pPr>
        <w:pStyle w:val="ConsPlusNormal0"/>
        <w:ind w:firstLine="0"/>
        <w:jc w:val="both"/>
        <w:rPr>
          <w:rFonts w:ascii="Times New Roman" w:hAnsi="Times New Roman" w:cs="Times New Roman"/>
          <w:sz w:val="24"/>
          <w:szCs w:val="24"/>
        </w:rPr>
      </w:pPr>
    </w:p>
    <w:p w:rsidR="00D17C4A" w:rsidRDefault="00D17C4A" w:rsidP="00AD2B42">
      <w:pPr>
        <w:pStyle w:val="ConsPlusNormal0"/>
        <w:ind w:firstLine="0"/>
        <w:jc w:val="both"/>
        <w:rPr>
          <w:rFonts w:ascii="Times New Roman" w:hAnsi="Times New Roman" w:cs="Times New Roman"/>
          <w:sz w:val="24"/>
          <w:szCs w:val="24"/>
        </w:rPr>
      </w:pPr>
    </w:p>
    <w:p w:rsidR="00D17C4A" w:rsidRDefault="00D17C4A" w:rsidP="00AD2B42">
      <w:pPr>
        <w:pStyle w:val="ConsPlusNormal0"/>
        <w:ind w:firstLine="0"/>
        <w:jc w:val="both"/>
        <w:rPr>
          <w:rFonts w:ascii="Times New Roman" w:hAnsi="Times New Roman" w:cs="Times New Roman"/>
          <w:sz w:val="24"/>
          <w:szCs w:val="24"/>
        </w:rPr>
      </w:pPr>
    </w:p>
    <w:p w:rsidR="00D17C4A" w:rsidRDefault="00D17C4A" w:rsidP="00AD2B42">
      <w:pPr>
        <w:pStyle w:val="ConsPlusNormal0"/>
        <w:ind w:firstLine="0"/>
        <w:jc w:val="both"/>
        <w:rPr>
          <w:rFonts w:ascii="Times New Roman" w:hAnsi="Times New Roman" w:cs="Times New Roman"/>
          <w:sz w:val="24"/>
          <w:szCs w:val="24"/>
        </w:rPr>
      </w:pPr>
    </w:p>
    <w:p w:rsidR="00D17C4A" w:rsidRDefault="00D17C4A" w:rsidP="00AD2B42">
      <w:pPr>
        <w:pStyle w:val="ConsPlusNormal0"/>
        <w:ind w:firstLine="0"/>
        <w:jc w:val="both"/>
        <w:rPr>
          <w:rFonts w:ascii="Times New Roman" w:hAnsi="Times New Roman" w:cs="Times New Roman"/>
          <w:sz w:val="24"/>
          <w:szCs w:val="24"/>
        </w:rPr>
      </w:pPr>
    </w:p>
    <w:p w:rsidR="00D17C4A" w:rsidRDefault="00D17C4A" w:rsidP="00AD2B42">
      <w:pPr>
        <w:pStyle w:val="ConsPlusNormal0"/>
        <w:ind w:firstLine="0"/>
        <w:jc w:val="both"/>
        <w:rPr>
          <w:rFonts w:ascii="Times New Roman" w:hAnsi="Times New Roman" w:cs="Times New Roman"/>
          <w:sz w:val="24"/>
          <w:szCs w:val="24"/>
        </w:rPr>
      </w:pPr>
    </w:p>
    <w:p w:rsidR="006836AD" w:rsidRDefault="006836AD" w:rsidP="00D17C4A">
      <w:pPr>
        <w:pStyle w:val="ConsPlusNormal0"/>
        <w:ind w:firstLine="0"/>
        <w:rPr>
          <w:rFonts w:ascii="Times New Roman" w:hAnsi="Times New Roman" w:cs="Times New Roman"/>
          <w:sz w:val="24"/>
          <w:szCs w:val="24"/>
        </w:rPr>
      </w:pPr>
    </w:p>
    <w:p w:rsidR="00D17C4A" w:rsidRPr="0081303E" w:rsidRDefault="00D17C4A" w:rsidP="00D17C4A">
      <w:pPr>
        <w:pStyle w:val="ConsPlusNormal0"/>
        <w:ind w:firstLine="0"/>
        <w:jc w:val="right"/>
        <w:rPr>
          <w:rFonts w:ascii="Times New Roman" w:hAnsi="Times New Roman" w:cs="Times New Roman"/>
          <w:sz w:val="20"/>
          <w:szCs w:val="20"/>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81303E">
        <w:rPr>
          <w:rFonts w:ascii="Times New Roman" w:hAnsi="Times New Roman" w:cs="Times New Roman"/>
          <w:sz w:val="20"/>
          <w:szCs w:val="20"/>
        </w:rPr>
        <w:t>Приложение</w:t>
      </w:r>
    </w:p>
    <w:p w:rsidR="00D17C4A" w:rsidRPr="0081303E" w:rsidRDefault="00D17C4A" w:rsidP="00D17C4A">
      <w:pPr>
        <w:pStyle w:val="ConsPlusNormal0"/>
        <w:ind w:firstLine="0"/>
        <w:jc w:val="right"/>
        <w:rPr>
          <w:rFonts w:ascii="Times New Roman" w:hAnsi="Times New Roman" w:cs="Times New Roman"/>
          <w:sz w:val="20"/>
          <w:szCs w:val="20"/>
        </w:rPr>
      </w:pPr>
      <w:r w:rsidRPr="0081303E">
        <w:rPr>
          <w:rFonts w:ascii="Times New Roman" w:hAnsi="Times New Roman" w:cs="Times New Roman"/>
          <w:sz w:val="20"/>
          <w:szCs w:val="20"/>
        </w:rPr>
        <w:t xml:space="preserve">                                                                    к постановлению </w:t>
      </w:r>
    </w:p>
    <w:p w:rsidR="00D17C4A" w:rsidRPr="0081303E" w:rsidRDefault="0081303E" w:rsidP="00D17C4A">
      <w:pPr>
        <w:pStyle w:val="ConsPlusNormal0"/>
        <w:ind w:firstLine="0"/>
        <w:jc w:val="right"/>
        <w:rPr>
          <w:rFonts w:ascii="Times New Roman" w:hAnsi="Times New Roman" w:cs="Times New Roman"/>
          <w:sz w:val="20"/>
          <w:szCs w:val="20"/>
        </w:rPr>
      </w:pPr>
      <w:r>
        <w:rPr>
          <w:rFonts w:ascii="Times New Roman" w:hAnsi="Times New Roman" w:cs="Times New Roman"/>
          <w:sz w:val="20"/>
          <w:szCs w:val="20"/>
        </w:rPr>
        <w:t>А</w:t>
      </w:r>
      <w:r w:rsidR="00D17C4A" w:rsidRPr="0081303E">
        <w:rPr>
          <w:rFonts w:ascii="Times New Roman" w:hAnsi="Times New Roman" w:cs="Times New Roman"/>
          <w:sz w:val="20"/>
          <w:szCs w:val="20"/>
        </w:rPr>
        <w:t xml:space="preserve">дминистрации </w:t>
      </w:r>
      <w:proofErr w:type="spellStart"/>
      <w:r w:rsidR="000B6D72" w:rsidRPr="0081303E">
        <w:rPr>
          <w:rFonts w:ascii="Times New Roman" w:hAnsi="Times New Roman" w:cs="Times New Roman"/>
          <w:sz w:val="20"/>
          <w:szCs w:val="20"/>
        </w:rPr>
        <w:t>Джалыковского</w:t>
      </w:r>
      <w:proofErr w:type="spellEnd"/>
      <w:r w:rsidR="00D17C4A" w:rsidRPr="0081303E">
        <w:rPr>
          <w:rFonts w:ascii="Times New Roman" w:hAnsi="Times New Roman" w:cs="Times New Roman"/>
          <w:sz w:val="20"/>
          <w:szCs w:val="20"/>
        </w:rPr>
        <w:t xml:space="preserve"> СМО РК</w:t>
      </w:r>
    </w:p>
    <w:p w:rsidR="00D17C4A" w:rsidRPr="0081303E" w:rsidRDefault="00D17C4A" w:rsidP="00D17C4A">
      <w:pPr>
        <w:pStyle w:val="ConsPlusNormal0"/>
        <w:ind w:firstLine="0"/>
        <w:jc w:val="right"/>
        <w:rPr>
          <w:rFonts w:ascii="Times New Roman" w:hAnsi="Times New Roman" w:cs="Times New Roman"/>
          <w:sz w:val="20"/>
          <w:szCs w:val="20"/>
        </w:rPr>
      </w:pPr>
      <w:r w:rsidRPr="0081303E">
        <w:rPr>
          <w:rFonts w:ascii="Times New Roman" w:hAnsi="Times New Roman" w:cs="Times New Roman"/>
          <w:sz w:val="20"/>
          <w:szCs w:val="20"/>
        </w:rPr>
        <w:t xml:space="preserve">                                                                    от «</w:t>
      </w:r>
      <w:r w:rsidR="0081303E">
        <w:rPr>
          <w:rFonts w:ascii="Times New Roman" w:hAnsi="Times New Roman" w:cs="Times New Roman"/>
          <w:sz w:val="20"/>
          <w:szCs w:val="20"/>
        </w:rPr>
        <w:t>27</w:t>
      </w:r>
      <w:r w:rsidRPr="0081303E">
        <w:rPr>
          <w:rFonts w:ascii="Times New Roman" w:hAnsi="Times New Roman" w:cs="Times New Roman"/>
          <w:sz w:val="20"/>
          <w:szCs w:val="20"/>
        </w:rPr>
        <w:t xml:space="preserve">» сентября </w:t>
      </w:r>
      <w:smartTag w:uri="urn:schemas-microsoft-com:office:smarttags" w:element="metricconverter">
        <w:smartTagPr>
          <w:attr w:name="ProductID" w:val="2019 г"/>
        </w:smartTagPr>
        <w:r w:rsidRPr="0081303E">
          <w:rPr>
            <w:rFonts w:ascii="Times New Roman" w:hAnsi="Times New Roman" w:cs="Times New Roman"/>
            <w:sz w:val="20"/>
            <w:szCs w:val="20"/>
          </w:rPr>
          <w:t>2019 г</w:t>
        </w:r>
      </w:smartTag>
      <w:r w:rsidRPr="0081303E">
        <w:rPr>
          <w:rFonts w:ascii="Times New Roman" w:hAnsi="Times New Roman" w:cs="Times New Roman"/>
          <w:sz w:val="20"/>
          <w:szCs w:val="20"/>
        </w:rPr>
        <w:t xml:space="preserve">. № </w:t>
      </w:r>
      <w:r w:rsidR="0081303E">
        <w:rPr>
          <w:rFonts w:ascii="Times New Roman" w:hAnsi="Times New Roman" w:cs="Times New Roman"/>
          <w:sz w:val="20"/>
          <w:szCs w:val="20"/>
        </w:rPr>
        <w:t>17</w:t>
      </w:r>
    </w:p>
    <w:p w:rsidR="00B81DAB" w:rsidRPr="0081303E" w:rsidRDefault="006836AD" w:rsidP="00D17C4A">
      <w:pPr>
        <w:pStyle w:val="ConsPlusNormal0"/>
        <w:ind w:firstLine="0"/>
        <w:jc w:val="right"/>
        <w:rPr>
          <w:rFonts w:ascii="Times New Roman" w:hAnsi="Times New Roman" w:cs="Times New Roman"/>
          <w:sz w:val="20"/>
          <w:szCs w:val="20"/>
        </w:rPr>
      </w:pPr>
      <w:r w:rsidRPr="0081303E">
        <w:rPr>
          <w:rFonts w:ascii="Times New Roman" w:hAnsi="Times New Roman" w:cs="Times New Roman"/>
          <w:sz w:val="20"/>
          <w:szCs w:val="20"/>
        </w:rPr>
        <w:t>(в новой редакции от 0</w:t>
      </w:r>
      <w:r w:rsidR="0081303E">
        <w:rPr>
          <w:rFonts w:ascii="Times New Roman" w:hAnsi="Times New Roman" w:cs="Times New Roman"/>
          <w:sz w:val="20"/>
          <w:szCs w:val="20"/>
        </w:rPr>
        <w:t>9</w:t>
      </w:r>
      <w:r w:rsidRPr="0081303E">
        <w:rPr>
          <w:rFonts w:ascii="Times New Roman" w:hAnsi="Times New Roman" w:cs="Times New Roman"/>
          <w:sz w:val="20"/>
          <w:szCs w:val="20"/>
        </w:rPr>
        <w:t>.12.2024</w:t>
      </w:r>
      <w:r w:rsidR="00B81DAB" w:rsidRPr="0081303E">
        <w:rPr>
          <w:rFonts w:ascii="Times New Roman" w:hAnsi="Times New Roman" w:cs="Times New Roman"/>
          <w:sz w:val="20"/>
          <w:szCs w:val="20"/>
        </w:rPr>
        <w:t xml:space="preserve"> г. №</w:t>
      </w:r>
      <w:r w:rsidRPr="0081303E">
        <w:rPr>
          <w:rFonts w:ascii="Times New Roman" w:hAnsi="Times New Roman" w:cs="Times New Roman"/>
          <w:sz w:val="20"/>
          <w:szCs w:val="20"/>
        </w:rPr>
        <w:t xml:space="preserve"> 2</w:t>
      </w:r>
      <w:r w:rsidR="0081303E">
        <w:rPr>
          <w:rFonts w:ascii="Times New Roman" w:hAnsi="Times New Roman" w:cs="Times New Roman"/>
          <w:sz w:val="20"/>
          <w:szCs w:val="20"/>
        </w:rPr>
        <w:t>5</w:t>
      </w:r>
      <w:r w:rsidR="00B81DAB" w:rsidRPr="0081303E">
        <w:rPr>
          <w:rFonts w:ascii="Times New Roman" w:hAnsi="Times New Roman" w:cs="Times New Roman"/>
          <w:sz w:val="20"/>
          <w:szCs w:val="20"/>
        </w:rPr>
        <w:t>)</w:t>
      </w:r>
    </w:p>
    <w:p w:rsidR="00D17C4A" w:rsidRPr="0081303E" w:rsidRDefault="00D17C4A" w:rsidP="00D17C4A">
      <w:pPr>
        <w:pStyle w:val="ConsPlusNormal0"/>
        <w:jc w:val="right"/>
        <w:rPr>
          <w:rFonts w:ascii="Times New Roman" w:hAnsi="Times New Roman" w:cs="Times New Roman"/>
          <w:sz w:val="20"/>
          <w:szCs w:val="20"/>
        </w:rPr>
      </w:pPr>
    </w:p>
    <w:p w:rsidR="00D17C4A" w:rsidRPr="003628BD" w:rsidRDefault="00D17C4A" w:rsidP="00D17C4A">
      <w:pPr>
        <w:pStyle w:val="ConsPlusTitle"/>
        <w:jc w:val="center"/>
        <w:rPr>
          <w:rFonts w:ascii="Times New Roman" w:hAnsi="Times New Roman" w:cs="Times New Roman"/>
          <w:b w:val="0"/>
          <w:sz w:val="24"/>
          <w:szCs w:val="24"/>
        </w:rPr>
      </w:pPr>
      <w:bookmarkStart w:id="1" w:name="P34"/>
      <w:bookmarkEnd w:id="1"/>
      <w:r w:rsidRPr="003628BD">
        <w:rPr>
          <w:rFonts w:ascii="Times New Roman" w:hAnsi="Times New Roman" w:cs="Times New Roman"/>
          <w:b w:val="0"/>
          <w:sz w:val="24"/>
          <w:szCs w:val="24"/>
        </w:rPr>
        <w:t xml:space="preserve">Порядок </w:t>
      </w:r>
    </w:p>
    <w:p w:rsidR="00D17C4A" w:rsidRPr="003628BD" w:rsidRDefault="00D17C4A" w:rsidP="00D17C4A">
      <w:pPr>
        <w:pStyle w:val="ConsPlusTitle"/>
        <w:jc w:val="center"/>
        <w:rPr>
          <w:rFonts w:ascii="Times New Roman" w:hAnsi="Times New Roman" w:cs="Times New Roman"/>
          <w:b w:val="0"/>
          <w:sz w:val="24"/>
          <w:szCs w:val="24"/>
        </w:rPr>
      </w:pPr>
      <w:r w:rsidRPr="003628BD">
        <w:rPr>
          <w:rFonts w:ascii="Times New Roman" w:hAnsi="Times New Roman" w:cs="Times New Roman"/>
          <w:b w:val="0"/>
          <w:sz w:val="24"/>
          <w:szCs w:val="24"/>
        </w:rPr>
        <w:t xml:space="preserve">осуществления </w:t>
      </w:r>
      <w:proofErr w:type="gramStart"/>
      <w:r w:rsidRPr="003628BD">
        <w:rPr>
          <w:rFonts w:ascii="Times New Roman" w:hAnsi="Times New Roman" w:cs="Times New Roman"/>
          <w:b w:val="0"/>
          <w:sz w:val="24"/>
          <w:szCs w:val="24"/>
        </w:rPr>
        <w:t>контроля за</w:t>
      </w:r>
      <w:proofErr w:type="gramEnd"/>
      <w:r w:rsidRPr="003628BD">
        <w:rPr>
          <w:rFonts w:ascii="Times New Roman" w:hAnsi="Times New Roman" w:cs="Times New Roman"/>
          <w:b w:val="0"/>
          <w:sz w:val="24"/>
          <w:szCs w:val="24"/>
        </w:rPr>
        <w:t xml:space="preserve"> соблюдением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органов внутреннего муниципального финансового контроля</w:t>
      </w:r>
    </w:p>
    <w:p w:rsidR="00D17C4A" w:rsidRPr="003628BD" w:rsidRDefault="00D17C4A" w:rsidP="00D17C4A">
      <w:pPr>
        <w:pStyle w:val="ConsPlusNormal0"/>
        <w:jc w:val="center"/>
        <w:rPr>
          <w:rFonts w:ascii="Times New Roman" w:hAnsi="Times New Roman" w:cs="Times New Roman"/>
          <w:sz w:val="24"/>
          <w:szCs w:val="24"/>
        </w:rPr>
      </w:pPr>
    </w:p>
    <w:p w:rsidR="00D17C4A" w:rsidRDefault="00D17C4A" w:rsidP="00D17C4A">
      <w:pPr>
        <w:pStyle w:val="ConsPlusNormal0"/>
        <w:jc w:val="center"/>
        <w:rPr>
          <w:rFonts w:ascii="Times New Roman" w:hAnsi="Times New Roman" w:cs="Times New Roman"/>
          <w:b/>
          <w:sz w:val="24"/>
          <w:szCs w:val="24"/>
        </w:rPr>
      </w:pPr>
      <w:smartTag w:uri="urn:schemas-microsoft-com:office:smarttags" w:element="place">
        <w:r>
          <w:rPr>
            <w:rFonts w:ascii="Times New Roman" w:hAnsi="Times New Roman" w:cs="Times New Roman"/>
            <w:b/>
            <w:sz w:val="24"/>
            <w:szCs w:val="24"/>
            <w:lang w:val="en-US"/>
          </w:rPr>
          <w:t>I</w:t>
        </w:r>
        <w:r>
          <w:rPr>
            <w:rFonts w:ascii="Times New Roman" w:hAnsi="Times New Roman" w:cs="Times New Roman"/>
            <w:b/>
            <w:sz w:val="24"/>
            <w:szCs w:val="24"/>
          </w:rPr>
          <w:t>.</w:t>
        </w:r>
      </w:smartTag>
      <w:r>
        <w:rPr>
          <w:rFonts w:ascii="Times New Roman" w:hAnsi="Times New Roman" w:cs="Times New Roman"/>
          <w:b/>
          <w:sz w:val="24"/>
          <w:szCs w:val="24"/>
        </w:rPr>
        <w:t xml:space="preserve"> Общие положения</w:t>
      </w:r>
    </w:p>
    <w:p w:rsidR="00D17C4A" w:rsidRDefault="00D17C4A" w:rsidP="00D17C4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 Настоящий Порядок определяет требования к процедурам осуществления контроля в сфере закупок товаров, работ, услуг для обеспечения муниципальных нужд (далее - контроль в сфере закупок) органом внутреннего муниципального финансового контроля.</w:t>
      </w:r>
    </w:p>
    <w:p w:rsidR="00D17C4A" w:rsidRDefault="00D17C4A" w:rsidP="00B81DA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 Полномочия органа внутреннего муниципального финансового контроля в сфере закупок (далее - орган финансового контроля) осуществляются Администрацией </w:t>
      </w:r>
      <w:proofErr w:type="spellStart"/>
      <w:r w:rsidR="000B6D72">
        <w:rPr>
          <w:rFonts w:ascii="Times New Roman" w:hAnsi="Times New Roman" w:cs="Times New Roman"/>
          <w:sz w:val="24"/>
          <w:szCs w:val="24"/>
        </w:rPr>
        <w:t>Джалыковского</w:t>
      </w:r>
      <w:proofErr w:type="spellEnd"/>
      <w:r>
        <w:rPr>
          <w:rFonts w:ascii="Times New Roman" w:hAnsi="Times New Roman" w:cs="Times New Roman"/>
          <w:sz w:val="24"/>
          <w:szCs w:val="24"/>
        </w:rPr>
        <w:t xml:space="preserve"> сельского муниципального образования Республики Калмыкия (далее - Администрация).</w:t>
      </w:r>
      <w:r w:rsidR="00B81DAB" w:rsidRPr="00B81DAB">
        <w:rPr>
          <w:rFonts w:ascii="Times New Roman" w:hAnsi="Times New Roman" w:cs="Times New Roman"/>
          <w:sz w:val="24"/>
          <w:szCs w:val="24"/>
        </w:rPr>
        <w:t xml:space="preserve"> </w:t>
      </w:r>
      <w:r w:rsidR="00B81DAB">
        <w:rPr>
          <w:rFonts w:ascii="Times New Roman" w:hAnsi="Times New Roman" w:cs="Times New Roman"/>
          <w:sz w:val="24"/>
          <w:szCs w:val="24"/>
        </w:rPr>
        <w:t>Орган финансо</w:t>
      </w:r>
      <w:r w:rsidR="003628BD">
        <w:rPr>
          <w:rFonts w:ascii="Times New Roman" w:hAnsi="Times New Roman" w:cs="Times New Roman"/>
          <w:sz w:val="24"/>
          <w:szCs w:val="24"/>
        </w:rPr>
        <w:t xml:space="preserve">вого контроля возглавляет Глава </w:t>
      </w:r>
      <w:proofErr w:type="spellStart"/>
      <w:r w:rsidR="000B6D72">
        <w:rPr>
          <w:rFonts w:ascii="Times New Roman" w:hAnsi="Times New Roman" w:cs="Times New Roman"/>
          <w:sz w:val="24"/>
          <w:szCs w:val="24"/>
        </w:rPr>
        <w:t>Джалыковского</w:t>
      </w:r>
      <w:proofErr w:type="spellEnd"/>
      <w:r w:rsidR="00B81DAB">
        <w:rPr>
          <w:rFonts w:ascii="Times New Roman" w:hAnsi="Times New Roman" w:cs="Times New Roman"/>
          <w:sz w:val="24"/>
          <w:szCs w:val="24"/>
        </w:rPr>
        <w:t xml:space="preserve"> сельского муниципального образования Республики Калмыкия</w:t>
      </w:r>
      <w:r w:rsidR="003628BD">
        <w:rPr>
          <w:rFonts w:ascii="Times New Roman" w:hAnsi="Times New Roman" w:cs="Times New Roman"/>
          <w:sz w:val="24"/>
          <w:szCs w:val="24"/>
        </w:rPr>
        <w:t xml:space="preserve"> (</w:t>
      </w:r>
      <w:proofErr w:type="spellStart"/>
      <w:r w:rsidR="003628BD">
        <w:rPr>
          <w:rFonts w:ascii="Times New Roman" w:hAnsi="Times New Roman" w:cs="Times New Roman"/>
          <w:sz w:val="24"/>
          <w:szCs w:val="24"/>
        </w:rPr>
        <w:t>ахлачи</w:t>
      </w:r>
      <w:proofErr w:type="spellEnd"/>
      <w:r w:rsidR="003628BD">
        <w:rPr>
          <w:rFonts w:ascii="Times New Roman" w:hAnsi="Times New Roman" w:cs="Times New Roman"/>
          <w:sz w:val="24"/>
          <w:szCs w:val="24"/>
        </w:rPr>
        <w:t>)</w:t>
      </w:r>
      <w:r w:rsidR="00B81DAB">
        <w:rPr>
          <w:rFonts w:ascii="Times New Roman" w:hAnsi="Times New Roman" w:cs="Times New Roman"/>
          <w:sz w:val="24"/>
          <w:szCs w:val="24"/>
        </w:rPr>
        <w:t>.</w:t>
      </w:r>
    </w:p>
    <w:p w:rsidR="00D17C4A" w:rsidRPr="00B81DAB" w:rsidRDefault="00D17C4A" w:rsidP="00B81DA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 финансового контроля </w:t>
      </w:r>
      <w:r w:rsidR="00B81DAB">
        <w:rPr>
          <w:rFonts w:ascii="Times New Roman" w:hAnsi="Times New Roman" w:cs="Times New Roman"/>
          <w:sz w:val="24"/>
          <w:szCs w:val="24"/>
        </w:rPr>
        <w:t xml:space="preserve">осуществляют контроль в отношении: </w:t>
      </w:r>
      <w:r w:rsidR="00B81DAB" w:rsidRPr="00B81DAB">
        <w:rPr>
          <w:rFonts w:ascii="Times New Roman" w:hAnsi="Times New Roman" w:cs="Times New Roman"/>
          <w:color w:val="000000"/>
          <w:sz w:val="24"/>
          <w:szCs w:val="24"/>
          <w:shd w:val="clear" w:color="auto" w:fill="FFFFFF"/>
        </w:rPr>
        <w:t>соблюдения правил нормирования в сфере закупок, установленных в соответствии со </w:t>
      </w:r>
      <w:hyperlink r:id="rId5" w:anchor="dst100173" w:history="1">
        <w:r w:rsidR="00B81DAB" w:rsidRPr="00B81DAB">
          <w:rPr>
            <w:rStyle w:val="a3"/>
            <w:rFonts w:ascii="Times New Roman" w:hAnsi="Times New Roman" w:cs="Times New Roman"/>
            <w:color w:val="1A0DAB"/>
            <w:sz w:val="24"/>
            <w:szCs w:val="24"/>
            <w:shd w:val="clear" w:color="auto" w:fill="FFFFFF"/>
          </w:rPr>
          <w:t>статьей 19</w:t>
        </w:r>
      </w:hyperlink>
      <w:r w:rsidR="00B81DAB" w:rsidRPr="00B81DAB">
        <w:rPr>
          <w:rFonts w:ascii="Times New Roman" w:hAnsi="Times New Roman" w:cs="Times New Roman"/>
          <w:color w:val="000000"/>
          <w:sz w:val="24"/>
          <w:szCs w:val="24"/>
          <w:shd w:val="clear" w:color="auto" w:fill="FFFFFF"/>
        </w:rPr>
        <w:t> № 44-ФЗ</w:t>
      </w:r>
      <w:r w:rsidR="00B81DAB" w:rsidRPr="00B81DAB">
        <w:rPr>
          <w:rFonts w:ascii="Times New Roman" w:hAnsi="Times New Roman" w:cs="Times New Roman"/>
          <w:sz w:val="24"/>
          <w:szCs w:val="24"/>
        </w:rPr>
        <w:t xml:space="preserve">; </w:t>
      </w:r>
      <w:r w:rsidR="00B81DAB" w:rsidRPr="00B81DAB">
        <w:rPr>
          <w:rFonts w:ascii="Times New Roman" w:hAnsi="Times New Roman" w:cs="Times New Roman"/>
          <w:color w:val="000000"/>
          <w:sz w:val="24"/>
          <w:szCs w:val="24"/>
          <w:shd w:val="clear" w:color="auto" w:fill="FFFFFF"/>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D17C4A" w:rsidRDefault="00D17C4A" w:rsidP="00D17C4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Деятельность органа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17C4A" w:rsidRDefault="00D17C4A" w:rsidP="00D17C4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 Деятельность по контролю осуществляется посредством проведения плановых и внеплановых проверок (далее - контрольные мероприятия). </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Должностными лицами Органов контроля, осуществляющими деятельность по контролю, являются: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 руководитель Органа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w:t>
      </w:r>
    </w:p>
    <w:p w:rsidR="00D17C4A" w:rsidRDefault="00D17C4A" w:rsidP="00D17C4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 Должностные лица обязаны:</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 соблюдать требования нормативных правовых актов в установленной сфере деятельности Органов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проводить контрольные мероприятия в соответствии с распорядительным документом руководителя  Органа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w:t>
      </w:r>
      <w:r>
        <w:rPr>
          <w:rFonts w:ascii="Times New Roman" w:hAnsi="Times New Roman"/>
          <w:sz w:val="24"/>
          <w:szCs w:val="24"/>
        </w:rPr>
        <w:lastRenderedPageBreak/>
        <w:t>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Органа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Органа контроля.</w:t>
      </w:r>
    </w:p>
    <w:p w:rsidR="00E86539" w:rsidRPr="00E86539" w:rsidRDefault="00D17C4A" w:rsidP="00E86539">
      <w:pPr>
        <w:autoSpaceDE w:val="0"/>
        <w:autoSpaceDN w:val="0"/>
        <w:adjustRightInd w:val="0"/>
        <w:spacing w:after="0" w:line="240" w:lineRule="auto"/>
        <w:ind w:firstLine="540"/>
        <w:jc w:val="both"/>
        <w:rPr>
          <w:rFonts w:ascii="Times New Roman" w:hAnsi="Times New Roman"/>
          <w:i/>
          <w:color w:val="000000"/>
          <w:sz w:val="24"/>
          <w:szCs w:val="24"/>
          <w:shd w:val="clear" w:color="auto" w:fill="FFFFFF"/>
        </w:rPr>
      </w:pPr>
      <w:r>
        <w:rPr>
          <w:rFonts w:ascii="Times New Roman" w:hAnsi="Times New Roman"/>
          <w:sz w:val="24"/>
          <w:szCs w:val="24"/>
        </w:rPr>
        <w:t xml:space="preserve">8. </w:t>
      </w:r>
      <w:r w:rsidR="00E86539">
        <w:rPr>
          <w:color w:val="000000"/>
          <w:sz w:val="30"/>
          <w:szCs w:val="30"/>
          <w:shd w:val="clear" w:color="auto" w:fill="FFFFFF"/>
        </w:rPr>
        <w:t> </w:t>
      </w:r>
      <w:r w:rsidR="00E86539" w:rsidRPr="00E86539">
        <w:rPr>
          <w:rFonts w:ascii="Times New Roman" w:hAnsi="Times New Roman"/>
          <w:i/>
          <w:color w:val="000000"/>
          <w:sz w:val="24"/>
          <w:szCs w:val="24"/>
          <w:shd w:val="clear" w:color="auto" w:fill="FFFFFF"/>
        </w:rPr>
        <w:t>Утратил силу с 1 января 2020 года. - Федеральный </w:t>
      </w:r>
      <w:hyperlink r:id="rId6" w:anchor="dst100218" w:history="1">
        <w:r w:rsidR="00E86539" w:rsidRPr="00E86539">
          <w:rPr>
            <w:rStyle w:val="a3"/>
            <w:rFonts w:ascii="Times New Roman" w:hAnsi="Times New Roman"/>
            <w:i/>
            <w:color w:val="1A0DAB"/>
            <w:sz w:val="24"/>
            <w:szCs w:val="24"/>
            <w:shd w:val="clear" w:color="auto" w:fill="FFFFFF"/>
          </w:rPr>
          <w:t>закон</w:t>
        </w:r>
      </w:hyperlink>
      <w:r w:rsidR="00E86539" w:rsidRPr="00E86539">
        <w:rPr>
          <w:rFonts w:ascii="Times New Roman" w:hAnsi="Times New Roman"/>
          <w:i/>
          <w:color w:val="000000"/>
          <w:sz w:val="24"/>
          <w:szCs w:val="24"/>
          <w:shd w:val="clear" w:color="auto" w:fill="FFFFFF"/>
        </w:rPr>
        <w:t> от 27.12.2019 N 449-ФЗ.</w:t>
      </w:r>
    </w:p>
    <w:p w:rsidR="00D17C4A" w:rsidRDefault="00D17C4A" w:rsidP="00E8653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12.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7" w:history="1">
        <w:r>
          <w:rPr>
            <w:rStyle w:val="a3"/>
            <w:rFonts w:ascii="Times New Roman" w:hAnsi="Times New Roman"/>
            <w:sz w:val="24"/>
            <w:szCs w:val="24"/>
          </w:rPr>
          <w:t>пунктом 5 части 11 статьи 99</w:t>
        </w:r>
      </w:hyperlink>
      <w:r>
        <w:rPr>
          <w:rFonts w:ascii="Times New Roman" w:hAnsi="Times New Roman"/>
          <w:sz w:val="24"/>
          <w:szCs w:val="24"/>
        </w:rPr>
        <w:t xml:space="preserve"> Федерального закона, должен соответствовать требованиям </w:t>
      </w:r>
      <w:hyperlink r:id="rId8" w:history="1">
        <w:r>
          <w:rPr>
            <w:rStyle w:val="a3"/>
            <w:rFonts w:ascii="Times New Roman" w:hAnsi="Times New Roman"/>
            <w:sz w:val="24"/>
            <w:szCs w:val="24"/>
          </w:rPr>
          <w:t>Правил</w:t>
        </w:r>
      </w:hyperlink>
      <w:r>
        <w:rPr>
          <w:rFonts w:ascii="Times New Roman" w:hAnsi="Times New Roman"/>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9" w:anchor="Par109" w:history="1">
        <w:r>
          <w:rPr>
            <w:rStyle w:val="a3"/>
            <w:rFonts w:ascii="Times New Roman" w:hAnsi="Times New Roman"/>
            <w:sz w:val="24"/>
            <w:szCs w:val="24"/>
          </w:rPr>
          <w:t>пунктом</w:t>
        </w:r>
      </w:hyperlink>
      <w:r>
        <w:rPr>
          <w:rFonts w:ascii="Times New Roman" w:hAnsi="Times New Roman"/>
          <w:color w:val="0000FF"/>
          <w:sz w:val="24"/>
          <w:szCs w:val="24"/>
        </w:rPr>
        <w:t xml:space="preserve"> 42</w:t>
      </w:r>
      <w:r>
        <w:rPr>
          <w:rFonts w:ascii="Times New Roman" w:hAnsi="Times New Roman"/>
          <w:sz w:val="24"/>
          <w:szCs w:val="24"/>
        </w:rPr>
        <w:t xml:space="preserve"> Общих требований, предписание, выданное субъекту контроля в соответствии с </w:t>
      </w:r>
      <w:hyperlink r:id="rId10" w:anchor="Par110" w:history="1">
        <w:r>
          <w:rPr>
            <w:rStyle w:val="a3"/>
            <w:rFonts w:ascii="Times New Roman" w:hAnsi="Times New Roman"/>
            <w:sz w:val="24"/>
            <w:szCs w:val="24"/>
          </w:rPr>
          <w:t>подпунктом "а" пункта 42</w:t>
        </w:r>
      </w:hyperlink>
      <w:r>
        <w:rPr>
          <w:rFonts w:ascii="Times New Roman" w:hAnsi="Times New Roman"/>
          <w:sz w:val="24"/>
          <w:szCs w:val="24"/>
        </w:rPr>
        <w:t xml:space="preserve"> Общих требований.</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13. Должностные лица, указанные в </w:t>
      </w:r>
      <w:hyperlink r:id="rId11" w:anchor="Par14" w:history="1">
        <w:r>
          <w:rPr>
            <w:rStyle w:val="a3"/>
            <w:rFonts w:ascii="Times New Roman" w:hAnsi="Times New Roman"/>
            <w:sz w:val="24"/>
            <w:szCs w:val="24"/>
          </w:rPr>
          <w:t>пункте</w:t>
        </w:r>
      </w:hyperlink>
      <w:r>
        <w:rPr>
          <w:rFonts w:ascii="Times New Roman" w:hAnsi="Times New Roman"/>
          <w:color w:val="0000FF"/>
          <w:sz w:val="24"/>
          <w:szCs w:val="24"/>
        </w:rPr>
        <w:t xml:space="preserve"> 6</w:t>
      </w:r>
      <w:r>
        <w:rPr>
          <w:rFonts w:ascii="Times New Roman" w:hAnsi="Times New Roman"/>
          <w:sz w:val="24"/>
          <w:szCs w:val="24"/>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D17C4A" w:rsidRDefault="00D17C4A" w:rsidP="00D17C4A">
      <w:pPr>
        <w:autoSpaceDE w:val="0"/>
        <w:autoSpaceDN w:val="0"/>
        <w:adjustRightInd w:val="0"/>
        <w:spacing w:after="0" w:line="240" w:lineRule="auto"/>
        <w:jc w:val="center"/>
        <w:rPr>
          <w:rFonts w:ascii="Times New Roman" w:hAnsi="Times New Roman"/>
          <w:b/>
          <w:sz w:val="24"/>
          <w:szCs w:val="24"/>
        </w:rPr>
      </w:pPr>
      <w:r>
        <w:rPr>
          <w:rFonts w:ascii="Times New Roman" w:eastAsia="Calibri" w:hAnsi="Times New Roman"/>
          <w:b/>
          <w:sz w:val="24"/>
          <w:szCs w:val="24"/>
        </w:rPr>
        <w:t>II. Назначение контрольных мероприятий</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 Контрольное мероприятие проводится должностным лицом (должностными лицами) Органа контроля на основании распорядительного документа руководителя Органа контроля о назначении контрольного мероприятия.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16. Распорядительный документ руководителя Органа контроля о назначении контрольного мероприятия должен содержать следующие сведения: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а) наименование субъекта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место нахождения субъекта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место фактического осуществления деятельности субъекта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 проверяемый период;</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 основание проведения контрольного мероприятия;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 тему контрольного мероприятия;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 срок проведения контрольного мероприятия;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 перечень основных вопросов, подлежащих изучению в ходе проведения контрольного мероприятия.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17.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 Плановые проверки осуществляются в соответствии с утвержденным планом контрольных мероприятий Органа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19. Периодичность проведения плановых проверок в отношении одного субъекта контроля должна составлять не более 1 раза в год.</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20. Внеплановые проверки проводятся </w:t>
      </w:r>
      <w:r w:rsidR="006836AD">
        <w:rPr>
          <w:rFonts w:ascii="Times New Roman" w:hAnsi="Times New Roman"/>
          <w:sz w:val="24"/>
          <w:szCs w:val="24"/>
        </w:rPr>
        <w:t>по следующим основаниям</w:t>
      </w:r>
      <w:r>
        <w:rPr>
          <w:rFonts w:ascii="Times New Roman" w:hAnsi="Times New Roman"/>
          <w:sz w:val="24"/>
          <w:szCs w:val="24"/>
        </w:rPr>
        <w:t>:</w:t>
      </w:r>
    </w:p>
    <w:p w:rsidR="006836AD" w:rsidRPr="006836AD" w:rsidRDefault="006836AD" w:rsidP="006836AD">
      <w:pPr>
        <w:pStyle w:val="a5"/>
        <w:shd w:val="clear" w:color="auto" w:fill="FFFFFF"/>
        <w:spacing w:before="0" w:beforeAutospacing="0" w:after="0" w:afterAutospacing="0"/>
        <w:ind w:firstLine="540"/>
        <w:jc w:val="both"/>
      </w:pPr>
      <w:r w:rsidRPr="006836AD">
        <w:t>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r:id="rId12" w:anchor="dst101516" w:history="1">
        <w:r w:rsidRPr="006836AD">
          <w:rPr>
            <w:rStyle w:val="a3"/>
            <w:color w:val="auto"/>
            <w:u w:val="none"/>
          </w:rPr>
          <w:t>главой 6</w:t>
        </w:r>
      </w:hyperlink>
      <w:r w:rsidRPr="006836AD">
        <w:t xml:space="preserve">  </w:t>
      </w:r>
      <w:hyperlink r:id="rId13" w:history="1">
        <w:r>
          <w:rPr>
            <w:rStyle w:val="a3"/>
            <w:rFonts w:ascii="PT Sans" w:hAnsi="PT Sans"/>
            <w:bCs/>
            <w:color w:val="auto"/>
            <w:u w:val="none"/>
            <w:shd w:val="clear" w:color="auto" w:fill="FFFFFF"/>
          </w:rPr>
          <w:t>Федерального</w:t>
        </w:r>
        <w:r w:rsidRPr="006836AD">
          <w:rPr>
            <w:rStyle w:val="a3"/>
            <w:rFonts w:ascii="PT Sans" w:hAnsi="PT Sans"/>
            <w:bCs/>
            <w:color w:val="auto"/>
            <w:u w:val="none"/>
            <w:shd w:val="clear" w:color="auto" w:fill="FFFFFF"/>
          </w:rPr>
          <w:t xml:space="preserve"> закон</w:t>
        </w:r>
        <w:r>
          <w:rPr>
            <w:rStyle w:val="a3"/>
            <w:rFonts w:ascii="PT Sans" w:hAnsi="PT Sans"/>
            <w:bCs/>
            <w:color w:val="auto"/>
            <w:u w:val="none"/>
            <w:shd w:val="clear" w:color="auto" w:fill="FFFFFF"/>
          </w:rPr>
          <w:t>а</w:t>
        </w:r>
        <w:r w:rsidRPr="006836AD">
          <w:rPr>
            <w:rStyle w:val="a3"/>
            <w:rFonts w:ascii="PT Sans" w:hAnsi="PT Sans"/>
            <w:bCs/>
            <w:color w:val="auto"/>
            <w:u w:val="none"/>
            <w:shd w:val="clear" w:color="auto" w:fill="FFFFFF"/>
          </w:rPr>
          <w:t xml:space="preserve"> от 05.04.2013 N 44-ФЗ</w:t>
        </w:r>
      </w:hyperlink>
      <w:r w:rsidRPr="006836AD">
        <w:t>, за исключением случая обжалования действий (бездействия), предусмотренного </w:t>
      </w:r>
      <w:hyperlink r:id="rId14" w:anchor="dst1135" w:history="1">
        <w:r w:rsidRPr="006836AD">
          <w:rPr>
            <w:rStyle w:val="a3"/>
            <w:color w:val="auto"/>
            <w:u w:val="none"/>
          </w:rPr>
          <w:t>частью 15.1</w:t>
        </w:r>
      </w:hyperlink>
      <w:r w:rsidRPr="006836AD">
        <w:t> статьи</w:t>
      </w:r>
      <w:r>
        <w:t xml:space="preserve"> 99 </w:t>
      </w:r>
      <w:hyperlink r:id="rId15" w:history="1">
        <w:r>
          <w:rPr>
            <w:rStyle w:val="a3"/>
            <w:rFonts w:ascii="PT Sans" w:hAnsi="PT Sans"/>
            <w:bCs/>
            <w:color w:val="auto"/>
            <w:u w:val="none"/>
            <w:shd w:val="clear" w:color="auto" w:fill="FFFFFF"/>
          </w:rPr>
          <w:t>Федерального</w:t>
        </w:r>
        <w:r w:rsidRPr="006836AD">
          <w:rPr>
            <w:rStyle w:val="a3"/>
            <w:rFonts w:ascii="PT Sans" w:hAnsi="PT Sans"/>
            <w:bCs/>
            <w:color w:val="auto"/>
            <w:u w:val="none"/>
            <w:shd w:val="clear" w:color="auto" w:fill="FFFFFF"/>
          </w:rPr>
          <w:t xml:space="preserve"> закон</w:t>
        </w:r>
        <w:r>
          <w:rPr>
            <w:rStyle w:val="a3"/>
            <w:rFonts w:ascii="PT Sans" w:hAnsi="PT Sans"/>
            <w:bCs/>
            <w:color w:val="auto"/>
            <w:u w:val="none"/>
            <w:shd w:val="clear" w:color="auto" w:fill="FFFFFF"/>
          </w:rPr>
          <w:t>а</w:t>
        </w:r>
        <w:r w:rsidRPr="006836AD">
          <w:rPr>
            <w:rStyle w:val="a3"/>
            <w:rFonts w:ascii="PT Sans" w:hAnsi="PT Sans"/>
            <w:bCs/>
            <w:color w:val="auto"/>
            <w:u w:val="none"/>
            <w:shd w:val="clear" w:color="auto" w:fill="FFFFFF"/>
          </w:rPr>
          <w:t xml:space="preserve"> от 05.04.2013 N 44-ФЗ</w:t>
        </w:r>
      </w:hyperlink>
      <w:r w:rsidRPr="006836AD">
        <w:t>.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6836AD" w:rsidRPr="006836AD" w:rsidRDefault="006836AD" w:rsidP="006836AD">
      <w:pPr>
        <w:spacing w:after="0" w:line="240" w:lineRule="auto"/>
        <w:ind w:firstLine="540"/>
        <w:jc w:val="both"/>
        <w:rPr>
          <w:rFonts w:ascii="Times New Roman" w:hAnsi="Times New Roman"/>
          <w:sz w:val="24"/>
          <w:szCs w:val="24"/>
        </w:rPr>
      </w:pPr>
      <w:r w:rsidRPr="006836AD">
        <w:rPr>
          <w:rFonts w:ascii="Times New Roman" w:hAnsi="Times New Roman"/>
          <w:sz w:val="24"/>
          <w:szCs w:val="24"/>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6836AD" w:rsidRPr="006836AD" w:rsidRDefault="006836AD" w:rsidP="006836AD">
      <w:pPr>
        <w:spacing w:after="0" w:line="240" w:lineRule="auto"/>
        <w:ind w:firstLine="540"/>
        <w:jc w:val="both"/>
        <w:rPr>
          <w:rFonts w:ascii="Times New Roman" w:hAnsi="Times New Roman"/>
          <w:sz w:val="24"/>
          <w:szCs w:val="24"/>
        </w:rPr>
      </w:pPr>
      <w:r w:rsidRPr="006836AD">
        <w:rPr>
          <w:rFonts w:ascii="Times New Roman" w:hAnsi="Times New Roman"/>
          <w:sz w:val="24"/>
          <w:szCs w:val="24"/>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836AD" w:rsidRPr="006836AD" w:rsidRDefault="006836AD" w:rsidP="006836AD">
      <w:pPr>
        <w:spacing w:after="0" w:line="240" w:lineRule="auto"/>
        <w:ind w:firstLine="540"/>
        <w:jc w:val="both"/>
        <w:rPr>
          <w:rFonts w:ascii="Times New Roman" w:hAnsi="Times New Roman"/>
          <w:sz w:val="24"/>
          <w:szCs w:val="24"/>
        </w:rPr>
      </w:pPr>
      <w:r w:rsidRPr="006836AD">
        <w:rPr>
          <w:rFonts w:ascii="Times New Roman" w:hAnsi="Times New Roman"/>
          <w:sz w:val="24"/>
          <w:szCs w:val="24"/>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6836AD" w:rsidRPr="006836AD" w:rsidRDefault="006836AD" w:rsidP="006836AD">
      <w:pPr>
        <w:spacing w:after="0" w:line="240" w:lineRule="auto"/>
        <w:ind w:firstLine="540"/>
        <w:jc w:val="both"/>
        <w:rPr>
          <w:rFonts w:ascii="Times New Roman" w:hAnsi="Times New Roman"/>
          <w:sz w:val="24"/>
          <w:szCs w:val="24"/>
        </w:rPr>
      </w:pPr>
      <w:r w:rsidRPr="006836AD">
        <w:rPr>
          <w:rFonts w:ascii="Times New Roman" w:hAnsi="Times New Roman"/>
          <w:sz w:val="24"/>
          <w:szCs w:val="24"/>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836AD" w:rsidRPr="006836AD" w:rsidRDefault="006836AD" w:rsidP="006836AD">
      <w:pPr>
        <w:spacing w:after="0" w:line="240" w:lineRule="auto"/>
        <w:ind w:firstLine="540"/>
        <w:jc w:val="both"/>
        <w:rPr>
          <w:rFonts w:ascii="Times New Roman" w:hAnsi="Times New Roman"/>
          <w:sz w:val="24"/>
          <w:szCs w:val="24"/>
        </w:rPr>
      </w:pPr>
      <w:r w:rsidRPr="006836AD">
        <w:rPr>
          <w:rFonts w:ascii="Times New Roman" w:hAnsi="Times New Roman"/>
          <w:sz w:val="24"/>
          <w:szCs w:val="24"/>
        </w:rPr>
        <w:t>3) истечение срока исполнения ранее выданного предписания;</w:t>
      </w:r>
    </w:p>
    <w:p w:rsidR="006836AD" w:rsidRDefault="006836AD" w:rsidP="006836AD">
      <w:pPr>
        <w:spacing w:after="0" w:line="240" w:lineRule="auto"/>
        <w:ind w:firstLine="540"/>
        <w:jc w:val="both"/>
        <w:rPr>
          <w:rFonts w:ascii="Times New Roman" w:hAnsi="Times New Roman"/>
          <w:sz w:val="24"/>
          <w:szCs w:val="24"/>
        </w:rPr>
      </w:pPr>
      <w:r w:rsidRPr="006836AD">
        <w:rPr>
          <w:rFonts w:ascii="Times New Roman" w:hAnsi="Times New Roman"/>
          <w:sz w:val="24"/>
          <w:szCs w:val="24"/>
        </w:rPr>
        <w:t>4) получение обращения о согласовании заключения контракта с единственным поставщиком (подрядчиком, исполнителем);</w:t>
      </w:r>
    </w:p>
    <w:p w:rsidR="006836AD" w:rsidRPr="006836AD" w:rsidRDefault="006836AD" w:rsidP="006836AD">
      <w:pPr>
        <w:spacing w:after="0" w:line="240" w:lineRule="auto"/>
        <w:ind w:firstLine="540"/>
        <w:jc w:val="both"/>
        <w:rPr>
          <w:rFonts w:ascii="Times New Roman" w:hAnsi="Times New Roman"/>
          <w:sz w:val="24"/>
          <w:szCs w:val="24"/>
        </w:rPr>
      </w:pPr>
      <w:r w:rsidRPr="006836AD">
        <w:rPr>
          <w:rFonts w:ascii="Times New Roman" w:hAnsi="Times New Roman"/>
          <w:sz w:val="24"/>
          <w:szCs w:val="24"/>
        </w:rP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D17C4A" w:rsidRDefault="00D17C4A" w:rsidP="00D17C4A">
      <w:pPr>
        <w:autoSpaceDE w:val="0"/>
        <w:autoSpaceDN w:val="0"/>
        <w:adjustRightInd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lastRenderedPageBreak/>
        <w:t>III. Проведение контрольных мероприятий</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bookmarkStart w:id="2" w:name="Par62"/>
      <w:bookmarkEnd w:id="2"/>
      <w:r>
        <w:rPr>
          <w:rFonts w:ascii="Times New Roman" w:hAnsi="Times New Roman"/>
          <w:sz w:val="24"/>
          <w:szCs w:val="24"/>
          <w:bdr w:val="none" w:sz="0" w:space="0" w:color="auto" w:frame="1"/>
        </w:rPr>
        <w:t>21</w:t>
      </w:r>
      <w:r w:rsidRPr="00C56C76">
        <w:rPr>
          <w:rFonts w:ascii="Times New Roman" w:hAnsi="Times New Roman"/>
          <w:sz w:val="24"/>
          <w:szCs w:val="24"/>
          <w:bdr w:val="none" w:sz="0" w:space="0" w:color="auto" w:frame="1"/>
        </w:rPr>
        <w:t xml:space="preserve">. Камеральная проверка может проводиться одним должностным лицом или проверочной группой Органа финансового контроля. </w:t>
      </w:r>
    </w:p>
    <w:p w:rsidR="00B81DAB" w:rsidRPr="00C56C76" w:rsidRDefault="00B81DAB" w:rsidP="000B353A">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22</w:t>
      </w:r>
      <w:r w:rsidRPr="00C56C76">
        <w:rPr>
          <w:rFonts w:ascii="Times New Roman" w:hAnsi="Times New Roman"/>
          <w:sz w:val="24"/>
          <w:szCs w:val="24"/>
          <w:bdr w:val="none" w:sz="0" w:space="0" w:color="auto" w:frame="1"/>
        </w:rPr>
        <w:t xml:space="preserve">. Выездная проверка проводится проверочной группой Органа финансового контроля в составе не менее двух должностных лиц Органа финансового контроля. Руководителем проверочной группы Органа финансового контроля назначается должностное лицо Органа финансового контроля. </w:t>
      </w:r>
    </w:p>
    <w:p w:rsidR="000B353A" w:rsidRPr="000B353A" w:rsidRDefault="00B81DAB" w:rsidP="000B353A">
      <w:pPr>
        <w:pStyle w:val="a5"/>
        <w:shd w:val="clear" w:color="auto" w:fill="FFFFFF"/>
        <w:spacing w:before="0" w:beforeAutospacing="0" w:after="0" w:afterAutospacing="0"/>
        <w:ind w:firstLine="540"/>
        <w:jc w:val="both"/>
        <w:rPr>
          <w:color w:val="000000"/>
        </w:rPr>
      </w:pPr>
      <w:r w:rsidRPr="000B353A">
        <w:rPr>
          <w:bdr w:val="none" w:sz="0" w:space="0" w:color="auto" w:frame="1"/>
        </w:rPr>
        <w:t xml:space="preserve">23. </w:t>
      </w:r>
      <w:r w:rsidR="000B353A" w:rsidRPr="000B353A">
        <w:rPr>
          <w:bdr w:val="none" w:sz="0" w:space="0" w:color="auto" w:frame="1"/>
        </w:rPr>
        <w:t xml:space="preserve">Орган финансового контроля </w:t>
      </w:r>
      <w:r w:rsidR="000B353A" w:rsidRPr="000B353A">
        <w:rPr>
          <w:color w:val="000000"/>
        </w:rPr>
        <w:t>проводит внеплановую проверку по следующим основаниям:</w:t>
      </w:r>
    </w:p>
    <w:p w:rsidR="000B353A" w:rsidRPr="000B353A" w:rsidRDefault="000B353A" w:rsidP="000B353A">
      <w:pPr>
        <w:spacing w:after="0" w:line="240" w:lineRule="auto"/>
        <w:jc w:val="both"/>
        <w:rPr>
          <w:rFonts w:ascii="Times New Roman" w:hAnsi="Times New Roman"/>
          <w:sz w:val="24"/>
          <w:szCs w:val="24"/>
        </w:rPr>
      </w:pPr>
      <w:r w:rsidRPr="000B353A">
        <w:rPr>
          <w:rFonts w:ascii="Times New Roman" w:hAnsi="Times New Roman"/>
          <w:sz w:val="24"/>
          <w:szCs w:val="24"/>
        </w:rPr>
        <w:t>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r:id="rId16" w:anchor="dst101516" w:history="1">
        <w:r w:rsidRPr="000B353A">
          <w:rPr>
            <w:rStyle w:val="a3"/>
            <w:rFonts w:ascii="Times New Roman" w:hAnsi="Times New Roman"/>
            <w:color w:val="1A0DAB"/>
            <w:sz w:val="24"/>
            <w:szCs w:val="24"/>
          </w:rPr>
          <w:t>главой 6</w:t>
        </w:r>
      </w:hyperlink>
      <w:r w:rsidRPr="000B353A">
        <w:rPr>
          <w:rFonts w:ascii="Times New Roman" w:hAnsi="Times New Roman"/>
          <w:sz w:val="24"/>
          <w:szCs w:val="24"/>
        </w:rPr>
        <w:t> настоящего Федерального закона, за исключением случая обжалования действий (бездействия), предусмотренного </w:t>
      </w:r>
      <w:hyperlink r:id="rId17" w:anchor="dst1135" w:history="1">
        <w:r w:rsidRPr="000B353A">
          <w:rPr>
            <w:rStyle w:val="a3"/>
            <w:rFonts w:ascii="Times New Roman" w:hAnsi="Times New Roman"/>
            <w:color w:val="1A0DAB"/>
            <w:sz w:val="24"/>
            <w:szCs w:val="24"/>
          </w:rPr>
          <w:t>частью 15.1</w:t>
        </w:r>
      </w:hyperlink>
      <w:r w:rsidRPr="000B353A">
        <w:rPr>
          <w:rFonts w:ascii="Times New Roman" w:hAnsi="Times New Roman"/>
          <w:sz w:val="24"/>
          <w:szCs w:val="24"/>
        </w:rPr>
        <w:t>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0B353A" w:rsidRPr="000B353A" w:rsidRDefault="000B353A" w:rsidP="000B353A">
      <w:pPr>
        <w:pStyle w:val="a5"/>
        <w:shd w:val="clear" w:color="auto" w:fill="FFFFFF"/>
        <w:spacing w:before="0" w:beforeAutospacing="0" w:after="0" w:afterAutospacing="0"/>
        <w:ind w:firstLine="540"/>
        <w:jc w:val="both"/>
        <w:rPr>
          <w:color w:val="000000"/>
        </w:rPr>
      </w:pPr>
      <w:r w:rsidRPr="000B353A">
        <w:t xml:space="preserve">2) </w:t>
      </w:r>
      <w:r w:rsidRPr="000B353A">
        <w:rPr>
          <w:color w:val="000000"/>
        </w:rPr>
        <w:t xml:space="preserve">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0B353A" w:rsidRPr="000B353A" w:rsidRDefault="000B353A" w:rsidP="000B353A">
      <w:pPr>
        <w:spacing w:after="0" w:line="240" w:lineRule="auto"/>
        <w:jc w:val="both"/>
        <w:rPr>
          <w:rFonts w:ascii="Times New Roman" w:hAnsi="Times New Roman"/>
          <w:sz w:val="24"/>
          <w:szCs w:val="24"/>
        </w:rPr>
      </w:pPr>
      <w:r w:rsidRPr="000B353A">
        <w:rPr>
          <w:rFonts w:ascii="Times New Roman" w:hAnsi="Times New Roman"/>
          <w:sz w:val="24"/>
          <w:szCs w:val="24"/>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0B353A" w:rsidRPr="000B353A" w:rsidRDefault="000B353A" w:rsidP="000B353A">
      <w:pPr>
        <w:spacing w:after="0" w:line="240" w:lineRule="auto"/>
        <w:jc w:val="both"/>
        <w:rPr>
          <w:rFonts w:ascii="Times New Roman" w:hAnsi="Times New Roman"/>
          <w:sz w:val="24"/>
          <w:szCs w:val="24"/>
        </w:rPr>
      </w:pPr>
      <w:r w:rsidRPr="000B353A">
        <w:rPr>
          <w:rFonts w:ascii="Times New Roman" w:hAnsi="Times New Roman"/>
          <w:sz w:val="24"/>
          <w:szCs w:val="24"/>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0B353A" w:rsidRPr="000B353A" w:rsidRDefault="000B353A" w:rsidP="000B353A">
      <w:pPr>
        <w:spacing w:after="0" w:line="240" w:lineRule="auto"/>
        <w:jc w:val="both"/>
        <w:rPr>
          <w:rFonts w:ascii="Times New Roman" w:hAnsi="Times New Roman"/>
          <w:sz w:val="24"/>
          <w:szCs w:val="24"/>
        </w:rPr>
      </w:pPr>
      <w:r w:rsidRPr="000B353A">
        <w:rPr>
          <w:rFonts w:ascii="Times New Roman" w:hAnsi="Times New Roman"/>
          <w:sz w:val="24"/>
          <w:szCs w:val="24"/>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0B353A" w:rsidRPr="000B353A" w:rsidRDefault="000B353A" w:rsidP="000B353A">
      <w:pPr>
        <w:spacing w:after="0" w:line="240" w:lineRule="auto"/>
        <w:jc w:val="both"/>
        <w:rPr>
          <w:rFonts w:ascii="Times New Roman" w:hAnsi="Times New Roman"/>
          <w:sz w:val="24"/>
          <w:szCs w:val="24"/>
        </w:rPr>
      </w:pPr>
      <w:r w:rsidRPr="000B353A">
        <w:rPr>
          <w:rFonts w:ascii="Times New Roman" w:hAnsi="Times New Roman"/>
          <w:sz w:val="24"/>
          <w:szCs w:val="24"/>
        </w:rPr>
        <w:t>3) истечение срока исполнения ранее выданного в соответствии с </w:t>
      </w:r>
      <w:hyperlink r:id="rId18" w:anchor="dst101442" w:history="1">
        <w:r w:rsidRPr="000B353A">
          <w:rPr>
            <w:rStyle w:val="a3"/>
            <w:rFonts w:ascii="Times New Roman" w:hAnsi="Times New Roman"/>
            <w:color w:val="1A0DAB"/>
            <w:sz w:val="24"/>
            <w:szCs w:val="24"/>
          </w:rPr>
          <w:t>пунктом 2 части 22</w:t>
        </w:r>
      </w:hyperlink>
      <w:r w:rsidRPr="000B353A">
        <w:rPr>
          <w:rFonts w:ascii="Times New Roman" w:hAnsi="Times New Roman"/>
          <w:sz w:val="24"/>
          <w:szCs w:val="24"/>
        </w:rPr>
        <w:t> настоящей статьи предписания;</w:t>
      </w:r>
    </w:p>
    <w:p w:rsidR="000B353A" w:rsidRPr="000B353A" w:rsidRDefault="000B353A" w:rsidP="000B353A">
      <w:pPr>
        <w:spacing w:after="0" w:line="240" w:lineRule="auto"/>
        <w:jc w:val="both"/>
        <w:rPr>
          <w:rFonts w:ascii="Times New Roman" w:hAnsi="Times New Roman"/>
          <w:sz w:val="24"/>
          <w:szCs w:val="24"/>
        </w:rPr>
      </w:pPr>
      <w:r w:rsidRPr="000B353A">
        <w:rPr>
          <w:rFonts w:ascii="Times New Roman" w:hAnsi="Times New Roman"/>
          <w:sz w:val="24"/>
          <w:szCs w:val="24"/>
        </w:rPr>
        <w:t>4) получение обращения о согласовании заключения контракта с единственным поставщиком (подрядчиком, исполнителем);</w:t>
      </w:r>
    </w:p>
    <w:p w:rsidR="000B353A" w:rsidRPr="000B353A" w:rsidRDefault="000B353A" w:rsidP="000B353A">
      <w:pPr>
        <w:spacing w:after="0" w:line="240" w:lineRule="auto"/>
        <w:jc w:val="both"/>
        <w:rPr>
          <w:rFonts w:ascii="Times New Roman" w:hAnsi="Times New Roman"/>
          <w:sz w:val="24"/>
          <w:szCs w:val="24"/>
        </w:rPr>
      </w:pPr>
      <w:r w:rsidRPr="000B353A">
        <w:rPr>
          <w:rFonts w:ascii="Times New Roman" w:hAnsi="Times New Roman"/>
          <w:sz w:val="24"/>
          <w:szCs w:val="24"/>
        </w:rP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w:t>
      </w:r>
      <w:r w:rsidRPr="00C56C76">
        <w:rPr>
          <w:rFonts w:ascii="Times New Roman" w:hAnsi="Times New Roman"/>
          <w:sz w:val="24"/>
          <w:szCs w:val="24"/>
          <w:bdr w:val="none" w:sz="0" w:space="0" w:color="auto" w:frame="1"/>
        </w:rPr>
        <w:t xml:space="preserve">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финансового контроля.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24</w:t>
      </w:r>
      <w:r w:rsidRPr="00C56C76">
        <w:rPr>
          <w:rFonts w:ascii="Times New Roman" w:hAnsi="Times New Roman"/>
          <w:sz w:val="24"/>
          <w:szCs w:val="24"/>
          <w:bdr w:val="none" w:sz="0" w:space="0" w:color="auto" w:frame="1"/>
        </w:rPr>
        <w:t xml:space="preserve">. При проведении камеральной проверки должностным лицом Органа финансового контроля (при проведении камеральной проверки одним должностным лицом) либо проверочной группой Органа финансового контроля проводится проверка полноты представленных субъектом контроля документов и информации по запросу Органа финансового контроля в течение 3 рабочих дней со дня получении от субъекта контроля таких документов и информации.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25</w:t>
      </w:r>
      <w:r w:rsidRPr="00C56C76">
        <w:rPr>
          <w:rFonts w:ascii="Times New Roman" w:hAnsi="Times New Roman"/>
          <w:sz w:val="24"/>
          <w:szCs w:val="24"/>
          <w:bdr w:val="none" w:sz="0" w:space="0" w:color="auto" w:frame="1"/>
        </w:rPr>
        <w:t xml:space="preserve">. В случае если по результатам проверки полноты представленных субъектом контроля документов и информации в соответствии с пунктом 24 </w:t>
      </w:r>
      <w:r>
        <w:rPr>
          <w:rFonts w:ascii="Times New Roman" w:hAnsi="Times New Roman"/>
          <w:sz w:val="24"/>
          <w:szCs w:val="24"/>
          <w:bdr w:val="none" w:sz="0" w:space="0" w:color="auto" w:frame="1"/>
        </w:rPr>
        <w:t>Общих требований</w:t>
      </w:r>
      <w:r w:rsidRPr="00C56C76">
        <w:rPr>
          <w:rFonts w:ascii="Times New Roman" w:hAnsi="Times New Roman"/>
          <w:sz w:val="24"/>
          <w:szCs w:val="24"/>
          <w:bdr w:val="none" w:sz="0" w:space="0" w:color="auto" w:frame="1"/>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w:t>
      </w:r>
      <w:r>
        <w:rPr>
          <w:rFonts w:ascii="Times New Roman" w:hAnsi="Times New Roman"/>
          <w:sz w:val="24"/>
          <w:szCs w:val="24"/>
          <w:bdr w:val="none" w:sz="0" w:space="0" w:color="auto" w:frame="1"/>
        </w:rPr>
        <w:t>Общих требований</w:t>
      </w:r>
      <w:r w:rsidRPr="00C56C76">
        <w:rPr>
          <w:rFonts w:ascii="Times New Roman" w:hAnsi="Times New Roman"/>
          <w:sz w:val="24"/>
          <w:szCs w:val="24"/>
          <w:bdr w:val="none" w:sz="0" w:space="0" w:color="auto" w:frame="1"/>
        </w:rPr>
        <w:t xml:space="preserve"> со дня окончания проверки полноты представленных субъектом контроля документов и информации.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lastRenderedPageBreak/>
        <w:t xml:space="preserve">Одновременно с направлением копии решения о приостановлении камеральной проверки в соответствии с пунктом 34 </w:t>
      </w:r>
      <w:r>
        <w:rPr>
          <w:rFonts w:ascii="Times New Roman" w:hAnsi="Times New Roman"/>
          <w:sz w:val="24"/>
          <w:szCs w:val="24"/>
          <w:bdr w:val="none" w:sz="0" w:space="0" w:color="auto" w:frame="1"/>
        </w:rPr>
        <w:t>Общих требований</w:t>
      </w:r>
      <w:r w:rsidRPr="00C56C76">
        <w:rPr>
          <w:rFonts w:ascii="Times New Roman" w:hAnsi="Times New Roman"/>
          <w:sz w:val="24"/>
          <w:szCs w:val="24"/>
          <w:bdr w:val="none" w:sz="0" w:space="0" w:color="auto" w:frame="1"/>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В случае непредставления субъектом контроля документов и информации по повторному запросу Органа финансового контроля по истечении срока приостановления проверки в соответствии с пунктом "г" пункта 32 </w:t>
      </w:r>
      <w:r>
        <w:rPr>
          <w:rFonts w:ascii="Times New Roman" w:hAnsi="Times New Roman"/>
          <w:sz w:val="24"/>
          <w:szCs w:val="24"/>
          <w:bdr w:val="none" w:sz="0" w:space="0" w:color="auto" w:frame="1"/>
        </w:rPr>
        <w:t>Общих требований</w:t>
      </w:r>
      <w:r w:rsidRPr="00C56C76">
        <w:rPr>
          <w:rFonts w:ascii="Times New Roman" w:hAnsi="Times New Roman"/>
          <w:sz w:val="24"/>
          <w:szCs w:val="24"/>
          <w:bdr w:val="none" w:sz="0" w:space="0" w:color="auto" w:frame="1"/>
        </w:rPr>
        <w:t xml:space="preserve"> проверка возобновляется.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Факт непредставления субъектом контроля документов и информации фиксируется в акте, который оформляется по результатам проверки.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26</w:t>
      </w:r>
      <w:r w:rsidRPr="00C56C76">
        <w:rPr>
          <w:rFonts w:ascii="Times New Roman" w:hAnsi="Times New Roman"/>
          <w:sz w:val="24"/>
          <w:szCs w:val="24"/>
          <w:bdr w:val="none" w:sz="0" w:space="0" w:color="auto" w:frame="1"/>
        </w:rPr>
        <w:t>. Выездная проверка проводится по месту нахождения и месту фактического осуществления деятельности субъекта контроля.</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w:t>
      </w:r>
      <w:r w:rsidRPr="00C56C76">
        <w:rPr>
          <w:rFonts w:ascii="Times New Roman" w:hAnsi="Times New Roman"/>
          <w:sz w:val="24"/>
          <w:szCs w:val="24"/>
          <w:bdr w:val="none" w:sz="0" w:space="0" w:color="auto" w:frame="1"/>
        </w:rPr>
        <w:t xml:space="preserve"> Срок проведения выездной проверки не может превышать 30 рабочих дней.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27</w:t>
      </w:r>
      <w:r w:rsidRPr="00C56C76">
        <w:rPr>
          <w:rFonts w:ascii="Times New Roman" w:hAnsi="Times New Roman"/>
          <w:sz w:val="24"/>
          <w:szCs w:val="24"/>
          <w:bdr w:val="none" w:sz="0" w:space="0" w:color="auto" w:frame="1"/>
        </w:rPr>
        <w:t xml:space="preserve">. В ходе выездной проверки проводятся контрольные действия по документальному и фактическому изучению деятельности субъекта контроля.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28</w:t>
      </w:r>
      <w:r w:rsidRPr="00C56C76">
        <w:rPr>
          <w:rFonts w:ascii="Times New Roman" w:hAnsi="Times New Roman"/>
          <w:sz w:val="24"/>
          <w:szCs w:val="24"/>
          <w:bdr w:val="none" w:sz="0" w:space="0" w:color="auto" w:frame="1"/>
        </w:rPr>
        <w:t xml:space="preserve">.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финансового контроля.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Решение о продлении срока контрольного мероприятия принимается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29</w:t>
      </w:r>
      <w:r w:rsidRPr="00C56C76">
        <w:rPr>
          <w:rFonts w:ascii="Times New Roman" w:hAnsi="Times New Roman"/>
          <w:sz w:val="24"/>
          <w:szCs w:val="24"/>
          <w:bdr w:val="none" w:sz="0" w:space="0" w:color="auto" w:frame="1"/>
        </w:rPr>
        <w:t xml:space="preserve">. В рамках выездной или камеральной проверки проводится встречная проверка по решению руководителя (заместителя руководителя) Органа финансового контроля, принятого на основании 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30</w:t>
      </w:r>
      <w:r w:rsidRPr="00C56C76">
        <w:rPr>
          <w:rFonts w:ascii="Times New Roman" w:hAnsi="Times New Roman"/>
          <w:sz w:val="24"/>
          <w:szCs w:val="24"/>
          <w:bdr w:val="none" w:sz="0" w:space="0" w:color="auto" w:frame="1"/>
        </w:rPr>
        <w:t>. Встречная проверка проводится в порядке, ус</w:t>
      </w:r>
      <w:r>
        <w:rPr>
          <w:rFonts w:ascii="Times New Roman" w:hAnsi="Times New Roman"/>
          <w:sz w:val="24"/>
          <w:szCs w:val="24"/>
          <w:bdr w:val="none" w:sz="0" w:space="0" w:color="auto" w:frame="1"/>
        </w:rPr>
        <w:t xml:space="preserve">тановленном настоящим Порядком </w:t>
      </w:r>
      <w:r w:rsidRPr="00C56C76">
        <w:rPr>
          <w:rFonts w:ascii="Times New Roman" w:hAnsi="Times New Roman"/>
          <w:sz w:val="24"/>
          <w:szCs w:val="24"/>
          <w:bdr w:val="none" w:sz="0" w:space="0" w:color="auto" w:frame="1"/>
        </w:rPr>
        <w:t xml:space="preserve">для выездных и камеральных проверок в соответствии с пунктами 19 - 22, 26, 28 </w:t>
      </w:r>
      <w:r>
        <w:rPr>
          <w:rFonts w:ascii="Times New Roman" w:hAnsi="Times New Roman"/>
          <w:sz w:val="24"/>
          <w:szCs w:val="24"/>
          <w:bdr w:val="none" w:sz="0" w:space="0" w:color="auto" w:frame="1"/>
        </w:rPr>
        <w:t>Общих требований</w:t>
      </w:r>
      <w:r w:rsidRPr="00C56C76">
        <w:rPr>
          <w:rFonts w:ascii="Times New Roman" w:hAnsi="Times New Roman"/>
          <w:sz w:val="24"/>
          <w:szCs w:val="24"/>
          <w:bdr w:val="none" w:sz="0" w:space="0" w:color="auto" w:frame="1"/>
        </w:rPr>
        <w:t xml:space="preserve">.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w:t>
      </w:r>
      <w:r w:rsidRPr="00C56C76">
        <w:rPr>
          <w:rFonts w:ascii="Times New Roman" w:hAnsi="Times New Roman"/>
          <w:sz w:val="24"/>
          <w:szCs w:val="24"/>
          <w:bdr w:val="none" w:sz="0" w:space="0" w:color="auto" w:frame="1"/>
        </w:rPr>
        <w:t>Срок проведения встречной проверки не может превышать 20 рабочих дней.</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31</w:t>
      </w:r>
      <w:r w:rsidRPr="00C56C76">
        <w:rPr>
          <w:rFonts w:ascii="Times New Roman" w:hAnsi="Times New Roman"/>
          <w:sz w:val="24"/>
          <w:szCs w:val="24"/>
          <w:bdr w:val="none" w:sz="0" w:space="0" w:color="auto" w:frame="1"/>
        </w:rPr>
        <w:t xml:space="preserve">. Проведение выездной или камеральной проверки по решению руководителя (заместителя руководителя) Органа финансового контроля, принятого на основании </w:t>
      </w:r>
      <w:r w:rsidRPr="00C56C76">
        <w:rPr>
          <w:rFonts w:ascii="Times New Roman" w:hAnsi="Times New Roman"/>
          <w:sz w:val="24"/>
          <w:szCs w:val="24"/>
          <w:bdr w:val="none" w:sz="0" w:space="0" w:color="auto" w:frame="1"/>
        </w:rPr>
        <w:lastRenderedPageBreak/>
        <w:t xml:space="preserve">мотивированного обращения должностного лица Органа финансового контроля (при проведении камеральной проверки одним должностным лицом) либо руководителя проверочной группы Органа финансового контроля, приостанавливается на общий срок не более 30 рабочих дней в следующих случаях: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а) на период проведения встречной проверки, но не более чем на 20 рабочих дней;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б) на период организации и проведения экспертиз, но не более чем на 20 рабочих дней;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г) на период, необходимый для представления субъектом контроля документов и информации по повторному запросу Органа финансового контроля в соответствии с пунктом 25 </w:t>
      </w:r>
      <w:r>
        <w:rPr>
          <w:rFonts w:ascii="Times New Roman" w:hAnsi="Times New Roman"/>
          <w:sz w:val="24"/>
          <w:szCs w:val="24"/>
          <w:bdr w:val="none" w:sz="0" w:space="0" w:color="auto" w:frame="1"/>
        </w:rPr>
        <w:t>Общих требований</w:t>
      </w:r>
      <w:r w:rsidRPr="00C56C76">
        <w:rPr>
          <w:rFonts w:ascii="Times New Roman" w:hAnsi="Times New Roman"/>
          <w:sz w:val="24"/>
          <w:szCs w:val="24"/>
          <w:bdr w:val="none" w:sz="0" w:space="0" w:color="auto" w:frame="1"/>
        </w:rPr>
        <w:t xml:space="preserve">, но не более чем на 10 рабочих дней;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финансового контроля (при проведении камеральной проверки одним должностным лицом) либо проверочной группы Органа финансового контроля, включая наступление обстоятельств непреодолимой силы.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32</w:t>
      </w:r>
      <w:r w:rsidRPr="00C56C76">
        <w:rPr>
          <w:rFonts w:ascii="Times New Roman" w:hAnsi="Times New Roman"/>
          <w:sz w:val="24"/>
          <w:szCs w:val="24"/>
          <w:bdr w:val="none" w:sz="0" w:space="0" w:color="auto" w:frame="1"/>
        </w:rPr>
        <w:t xml:space="preserve">. Решение о возобновлении проведения выездной или камеральной проверки принимается в срок не более 2 рабочих дней: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а) после завершения проведения встречной проверки и (или) экспертизы согласно подпунктам "а", "б" пункта 32 </w:t>
      </w:r>
      <w:r>
        <w:rPr>
          <w:rFonts w:ascii="Times New Roman" w:hAnsi="Times New Roman"/>
          <w:sz w:val="24"/>
          <w:szCs w:val="24"/>
          <w:bdr w:val="none" w:sz="0" w:space="0" w:color="auto" w:frame="1"/>
        </w:rPr>
        <w:t>Общих требований</w:t>
      </w:r>
      <w:r w:rsidRPr="00C56C76">
        <w:rPr>
          <w:rFonts w:ascii="Times New Roman" w:hAnsi="Times New Roman"/>
          <w:sz w:val="24"/>
          <w:szCs w:val="24"/>
          <w:bdr w:val="none" w:sz="0" w:space="0" w:color="auto" w:frame="1"/>
        </w:rPr>
        <w:t xml:space="preserve">;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б) после устранения причин приостановления проведения проверки, указанных в подпунктах "в" - "д" пункта 32 </w:t>
      </w:r>
      <w:r>
        <w:rPr>
          <w:rFonts w:ascii="Times New Roman" w:hAnsi="Times New Roman"/>
          <w:sz w:val="24"/>
          <w:szCs w:val="24"/>
          <w:bdr w:val="none" w:sz="0" w:space="0" w:color="auto" w:frame="1"/>
        </w:rPr>
        <w:t>Общих требований</w:t>
      </w:r>
      <w:r w:rsidRPr="00C56C76">
        <w:rPr>
          <w:rFonts w:ascii="Times New Roman" w:hAnsi="Times New Roman"/>
          <w:sz w:val="24"/>
          <w:szCs w:val="24"/>
          <w:bdr w:val="none" w:sz="0" w:space="0" w:color="auto" w:frame="1"/>
        </w:rPr>
        <w:t xml:space="preserve">;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в) после истечения срока приостановления проверки в соответствии с подпунктами "в" - "д" пункта 32 </w:t>
      </w:r>
      <w:r>
        <w:rPr>
          <w:rFonts w:ascii="Times New Roman" w:hAnsi="Times New Roman"/>
          <w:sz w:val="24"/>
          <w:szCs w:val="24"/>
          <w:bdr w:val="none" w:sz="0" w:space="0" w:color="auto" w:frame="1"/>
        </w:rPr>
        <w:t>Общих требований</w:t>
      </w:r>
      <w:r w:rsidRPr="00C56C76">
        <w:rPr>
          <w:rFonts w:ascii="Times New Roman" w:hAnsi="Times New Roman"/>
          <w:sz w:val="24"/>
          <w:szCs w:val="24"/>
          <w:bdr w:val="none" w:sz="0" w:space="0" w:color="auto" w:frame="1"/>
        </w:rPr>
        <w:t xml:space="preserve">.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33</w:t>
      </w:r>
      <w:r w:rsidRPr="00C56C76">
        <w:rPr>
          <w:rFonts w:ascii="Times New Roman" w:hAnsi="Times New Roman"/>
          <w:sz w:val="24"/>
          <w:szCs w:val="24"/>
          <w:bdr w:val="none" w:sz="0" w:space="0" w:color="auto" w:frame="1"/>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финансового контроля, в котором указываются основания продления срока проведения проверки, приостановления, возобновления проведения проверки. </w:t>
      </w:r>
    </w:p>
    <w:p w:rsidR="00B81DAB" w:rsidRPr="00C56C76" w:rsidRDefault="00B81DAB" w:rsidP="00B81DAB">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Копия распорядительного документа руководителя (заместителя руководителя) Органа финансового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 </w:t>
      </w:r>
    </w:p>
    <w:p w:rsidR="00B81DAB" w:rsidRPr="003628BD" w:rsidRDefault="00B81DAB" w:rsidP="003628BD">
      <w:pPr>
        <w:spacing w:after="0" w:line="240" w:lineRule="auto"/>
        <w:ind w:firstLine="709"/>
        <w:jc w:val="both"/>
        <w:rPr>
          <w:rFonts w:ascii="Times New Roman" w:hAnsi="Times New Roman"/>
          <w:sz w:val="24"/>
          <w:szCs w:val="24"/>
          <w:bdr w:val="none" w:sz="0" w:space="0" w:color="auto" w:frame="1"/>
        </w:rPr>
      </w:pPr>
      <w:r w:rsidRPr="00C56C76">
        <w:rPr>
          <w:rFonts w:ascii="Times New Roman" w:hAnsi="Times New Roman"/>
          <w:sz w:val="24"/>
          <w:szCs w:val="24"/>
          <w:bdr w:val="none" w:sz="0" w:space="0" w:color="auto" w:frame="1"/>
        </w:rPr>
        <w:t xml:space="preserve">В случае непредставления или несвоевременного представления документов и информации по запросу Органа финансового контроля в соответствии с подпунктом "а" пункта 6 </w:t>
      </w:r>
      <w:r>
        <w:rPr>
          <w:rFonts w:ascii="Times New Roman" w:hAnsi="Times New Roman"/>
          <w:sz w:val="24"/>
          <w:szCs w:val="24"/>
          <w:bdr w:val="none" w:sz="0" w:space="0" w:color="auto" w:frame="1"/>
        </w:rPr>
        <w:t>Общих требований</w:t>
      </w:r>
      <w:r w:rsidRPr="00C56C76">
        <w:rPr>
          <w:rFonts w:ascii="Times New Roman" w:hAnsi="Times New Roman"/>
          <w:sz w:val="24"/>
          <w:szCs w:val="24"/>
          <w:bdr w:val="none" w:sz="0" w:space="0" w:color="auto" w:frame="1"/>
        </w:rPr>
        <w:t xml:space="preserve"> либо представления заведомо недостоверных документов и информации Органом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
    <w:p w:rsidR="00D17C4A" w:rsidRDefault="00D17C4A" w:rsidP="00D17C4A">
      <w:pPr>
        <w:autoSpaceDE w:val="0"/>
        <w:autoSpaceDN w:val="0"/>
        <w:adjustRightInd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t>IV. Оформление результатов контрольных мероприятий</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 Результаты встречной проверки оформляются актом, который подписывается должностным лицом Органа контроля (при проведении контрольного мероприятия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контрольного мероприятия соответственно.</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встречной проверки предписания субъекту контроля не выдаются.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35. По результатам контрольного мероприятия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w:t>
      </w:r>
      <w:r>
        <w:rPr>
          <w:rFonts w:ascii="Times New Roman" w:hAnsi="Times New Roman"/>
          <w:sz w:val="24"/>
          <w:szCs w:val="24"/>
        </w:rPr>
        <w:lastRenderedPageBreak/>
        <w:t>членами проверочной группы Органа контроля (при проведении проверки проверочной группой).</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36. К акту, оформленному по результатам контрольного мероприятия,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37. Акт, оформленный по результатам контрольного мероприятия, в срок не более 3 рабочих дней со дня его подписания должен быть вручен (направлен) представителю субъекта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38. Субъект контроля вправе представить письменные возражения на акт, оформленный по результатам контрольного мероприятия, в срок не более 10 рабочих дней со дня получения такого акта.</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Письменные возражения субъекта контроля приобщаются к материалам проверки.</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39. Акт, оформленный по результатам контрольного мероприятия, возражения субъекта контроля (при их наличии) и иные материалы контрольного мероприятия подлежат рассмотрению руководителем Органа контроля.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bookmarkStart w:id="3" w:name="Par109"/>
      <w:bookmarkEnd w:id="3"/>
      <w:r>
        <w:rPr>
          <w:rFonts w:ascii="Times New Roman" w:hAnsi="Times New Roman"/>
          <w:sz w:val="24"/>
          <w:szCs w:val="24"/>
        </w:rPr>
        <w:t>40. По результатам рассмотрения акта, оформленного по результатам контрольного мероприятия, с учетом возражений субъекта контроля (при их наличии) и иных материалов контрольного мероприятия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D17C4A" w:rsidRPr="003628BD" w:rsidRDefault="00D17C4A" w:rsidP="00D17C4A">
      <w:pPr>
        <w:autoSpaceDE w:val="0"/>
        <w:autoSpaceDN w:val="0"/>
        <w:adjustRightInd w:val="0"/>
        <w:spacing w:after="0" w:line="240" w:lineRule="auto"/>
        <w:ind w:firstLine="540"/>
        <w:jc w:val="both"/>
        <w:rPr>
          <w:rFonts w:ascii="Times New Roman" w:hAnsi="Times New Roman"/>
          <w:color w:val="000000" w:themeColor="text1"/>
          <w:sz w:val="24"/>
          <w:szCs w:val="24"/>
        </w:rPr>
      </w:pPr>
      <w:bookmarkStart w:id="4" w:name="Par110"/>
      <w:bookmarkEnd w:id="4"/>
      <w:r>
        <w:rPr>
          <w:rFonts w:ascii="Times New Roman" w:hAnsi="Times New Roman"/>
          <w:sz w:val="24"/>
          <w:szCs w:val="24"/>
        </w:rPr>
        <w:t xml:space="preserve">а) о выдаче обязательного для исполнения предписания в случаях, установленных Федеральным </w:t>
      </w:r>
      <w:hyperlink r:id="rId19" w:history="1">
        <w:r w:rsidRPr="003628BD">
          <w:rPr>
            <w:rStyle w:val="a3"/>
            <w:rFonts w:ascii="Times New Roman" w:hAnsi="Times New Roman"/>
            <w:color w:val="000000" w:themeColor="text1"/>
            <w:sz w:val="24"/>
            <w:szCs w:val="24"/>
          </w:rPr>
          <w:t>законом</w:t>
        </w:r>
      </w:hyperlink>
      <w:r w:rsidRPr="003628BD">
        <w:rPr>
          <w:rFonts w:ascii="Times New Roman" w:hAnsi="Times New Roman"/>
          <w:color w:val="000000" w:themeColor="text1"/>
          <w:sz w:val="24"/>
          <w:szCs w:val="24"/>
        </w:rPr>
        <w:t>;</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об отсутствии оснований для выдачи предписания;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bookmarkStart w:id="5" w:name="Par112"/>
      <w:bookmarkEnd w:id="5"/>
      <w:r>
        <w:rPr>
          <w:rFonts w:ascii="Times New Roman" w:hAnsi="Times New Roman"/>
          <w:sz w:val="24"/>
          <w:szCs w:val="24"/>
        </w:rPr>
        <w:t>в) о проведении внеплановой выездной проверки.</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контрольного мероприятия,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Отчет о результатах контрольного мероприятия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Отчет о результатах контрольного мероприятия и приобщается к материалам проверки.</w:t>
      </w:r>
    </w:p>
    <w:p w:rsidR="00D17C4A" w:rsidRDefault="00D17C4A" w:rsidP="00D17C4A">
      <w:pPr>
        <w:autoSpaceDE w:val="0"/>
        <w:autoSpaceDN w:val="0"/>
        <w:adjustRightInd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t>V. Реализация результатов контрольных мероприятий</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20" w:anchor="Par110" w:history="1">
        <w:r>
          <w:rPr>
            <w:rStyle w:val="a3"/>
            <w:rFonts w:ascii="Times New Roman" w:hAnsi="Times New Roman"/>
            <w:sz w:val="24"/>
            <w:szCs w:val="24"/>
          </w:rPr>
          <w:t>подпунктом "а" пункта 42</w:t>
        </w:r>
      </w:hyperlink>
      <w:r>
        <w:rPr>
          <w:rFonts w:ascii="Times New Roman" w:hAnsi="Times New Roman"/>
          <w:sz w:val="24"/>
          <w:szCs w:val="24"/>
        </w:rPr>
        <w:t xml:space="preserve"> Общих требований.</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 Предписание должно содержать сроки его исполнения.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43. Должностное лицо Органа контроля (при проведении контрольного мероприятия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D17C4A" w:rsidRDefault="00D17C4A" w:rsidP="00D17C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D17C4A" w:rsidRDefault="00D17C4A" w:rsidP="00D17C4A">
      <w:pPr>
        <w:pStyle w:val="ConsPlusNormal0"/>
        <w:rPr>
          <w:rFonts w:ascii="Times New Roman" w:hAnsi="Times New Roman" w:cs="Times New Roman"/>
          <w:sz w:val="24"/>
          <w:szCs w:val="24"/>
        </w:rPr>
      </w:pPr>
    </w:p>
    <w:p w:rsidR="00D17C4A" w:rsidRDefault="00D17C4A" w:rsidP="00D17C4A">
      <w:pPr>
        <w:pStyle w:val="ConsPlusNormal0"/>
        <w:rPr>
          <w:rFonts w:ascii="Times New Roman" w:hAnsi="Times New Roman" w:cs="Times New Roman"/>
          <w:sz w:val="24"/>
          <w:szCs w:val="24"/>
        </w:rPr>
      </w:pPr>
    </w:p>
    <w:p w:rsidR="00D17C4A" w:rsidRDefault="00D17C4A" w:rsidP="00D17C4A">
      <w:pPr>
        <w:pStyle w:val="ConsPlusNormal0"/>
        <w:rPr>
          <w:rFonts w:ascii="Times New Roman" w:hAnsi="Times New Roman" w:cs="Times New Roman"/>
          <w:sz w:val="24"/>
          <w:szCs w:val="24"/>
        </w:rPr>
      </w:pPr>
    </w:p>
    <w:p w:rsidR="00D17C4A" w:rsidRDefault="00D17C4A" w:rsidP="00D17C4A">
      <w:pPr>
        <w:spacing w:after="0" w:line="240" w:lineRule="auto"/>
        <w:rPr>
          <w:rFonts w:ascii="Times New Roman" w:hAnsi="Times New Roman"/>
          <w:sz w:val="24"/>
          <w:szCs w:val="24"/>
        </w:rPr>
      </w:pPr>
    </w:p>
    <w:p w:rsidR="00D17C4A" w:rsidRDefault="00D17C4A" w:rsidP="00D17C4A">
      <w:pPr>
        <w:spacing w:after="0" w:line="240" w:lineRule="auto"/>
        <w:rPr>
          <w:rFonts w:ascii="Times New Roman" w:hAnsi="Times New Roman"/>
          <w:sz w:val="24"/>
          <w:szCs w:val="24"/>
        </w:rPr>
      </w:pPr>
    </w:p>
    <w:p w:rsidR="00D17C4A" w:rsidRDefault="00D17C4A" w:rsidP="00D17C4A">
      <w:pPr>
        <w:spacing w:after="0" w:line="240" w:lineRule="auto"/>
        <w:rPr>
          <w:rFonts w:ascii="Times New Roman" w:hAnsi="Times New Roman"/>
          <w:sz w:val="24"/>
          <w:szCs w:val="24"/>
        </w:rPr>
      </w:pPr>
      <w:r>
        <w:rPr>
          <w:rFonts w:ascii="Times New Roman" w:hAnsi="Times New Roman"/>
          <w:sz w:val="24"/>
          <w:szCs w:val="24"/>
        </w:rPr>
        <w:t xml:space="preserve"> </w:t>
      </w:r>
    </w:p>
    <w:p w:rsidR="00D17C4A" w:rsidRDefault="00D17C4A" w:rsidP="00D17C4A">
      <w:pPr>
        <w:spacing w:after="0" w:line="240" w:lineRule="auto"/>
        <w:rPr>
          <w:rFonts w:ascii="Times New Roman" w:hAnsi="Times New Roman"/>
          <w:sz w:val="24"/>
          <w:szCs w:val="24"/>
        </w:rPr>
      </w:pPr>
    </w:p>
    <w:p w:rsidR="00D17C4A" w:rsidRDefault="00D17C4A" w:rsidP="00D17C4A">
      <w:pPr>
        <w:spacing w:after="0" w:line="240" w:lineRule="auto"/>
        <w:rPr>
          <w:rFonts w:ascii="Times New Roman" w:hAnsi="Times New Roman"/>
          <w:sz w:val="24"/>
          <w:szCs w:val="24"/>
        </w:rPr>
      </w:pPr>
    </w:p>
    <w:p w:rsidR="00D17C4A" w:rsidRDefault="00D17C4A" w:rsidP="00D17C4A">
      <w:pPr>
        <w:spacing w:after="0" w:line="240" w:lineRule="auto"/>
        <w:rPr>
          <w:rFonts w:ascii="Times New Roman" w:hAnsi="Times New Roman"/>
          <w:sz w:val="24"/>
          <w:szCs w:val="24"/>
        </w:rPr>
      </w:pPr>
    </w:p>
    <w:p w:rsidR="00C912A7" w:rsidRPr="00D17C4A" w:rsidRDefault="00D17C4A">
      <w:pPr>
        <w:rPr>
          <w:rFonts w:ascii="Times New Roman" w:hAnsi="Times New Roman"/>
        </w:rPr>
      </w:pPr>
      <w:r>
        <w:rPr>
          <w:rFonts w:ascii="Times New Roman" w:hAnsi="Times New Roman"/>
        </w:rPr>
        <w:t xml:space="preserve"> </w:t>
      </w:r>
    </w:p>
    <w:sectPr w:rsidR="00C912A7" w:rsidRPr="00D17C4A" w:rsidSect="00C91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A02F6"/>
    <w:multiLevelType w:val="hybridMultilevel"/>
    <w:tmpl w:val="DAE2C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C4A"/>
    <w:rsid w:val="000B353A"/>
    <w:rsid w:val="000B6D72"/>
    <w:rsid w:val="003628BD"/>
    <w:rsid w:val="0061749B"/>
    <w:rsid w:val="006836AD"/>
    <w:rsid w:val="0081303E"/>
    <w:rsid w:val="00AD2B42"/>
    <w:rsid w:val="00B81DAB"/>
    <w:rsid w:val="00BE1134"/>
    <w:rsid w:val="00C912A7"/>
    <w:rsid w:val="00D17C4A"/>
    <w:rsid w:val="00DC7FDB"/>
    <w:rsid w:val="00E8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C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17C4A"/>
    <w:rPr>
      <w:color w:val="0000FF"/>
      <w:u w:val="single"/>
    </w:rPr>
  </w:style>
  <w:style w:type="character" w:customStyle="1" w:styleId="ConsPlusNormal">
    <w:name w:val="ConsPlusNormal Знак"/>
    <w:link w:val="ConsPlusNormal0"/>
    <w:locked/>
    <w:rsid w:val="00D17C4A"/>
    <w:rPr>
      <w:rFonts w:ascii="Arial" w:eastAsia="Times New Roman" w:hAnsi="Arial" w:cs="Arial"/>
    </w:rPr>
  </w:style>
  <w:style w:type="paragraph" w:customStyle="1" w:styleId="ConsPlusNormal0">
    <w:name w:val="ConsPlusNormal"/>
    <w:link w:val="ConsPlusNormal"/>
    <w:rsid w:val="00D17C4A"/>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D17C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List Paragraph"/>
    <w:basedOn w:val="a"/>
    <w:uiPriority w:val="34"/>
    <w:qFormat/>
    <w:rsid w:val="00B81DAB"/>
    <w:pPr>
      <w:ind w:left="720"/>
      <w:contextualSpacing/>
    </w:pPr>
  </w:style>
  <w:style w:type="paragraph" w:styleId="a5">
    <w:name w:val="Normal (Web)"/>
    <w:basedOn w:val="a"/>
    <w:uiPriority w:val="99"/>
    <w:semiHidden/>
    <w:unhideWhenUsed/>
    <w:rsid w:val="000B353A"/>
    <w:pPr>
      <w:spacing w:before="100" w:beforeAutospacing="1" w:after="100" w:afterAutospacing="1" w:line="240" w:lineRule="auto"/>
    </w:pPr>
    <w:rPr>
      <w:rFonts w:ascii="Times New Roman" w:hAnsi="Times New Roman"/>
      <w:sz w:val="24"/>
      <w:szCs w:val="24"/>
    </w:rPr>
  </w:style>
  <w:style w:type="paragraph" w:customStyle="1" w:styleId="no-indent">
    <w:name w:val="no-indent"/>
    <w:basedOn w:val="a"/>
    <w:rsid w:val="000B353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5272106">
      <w:bodyDiv w:val="1"/>
      <w:marLeft w:val="0"/>
      <w:marRight w:val="0"/>
      <w:marTop w:val="0"/>
      <w:marBottom w:val="0"/>
      <w:divBdr>
        <w:top w:val="none" w:sz="0" w:space="0" w:color="auto"/>
        <w:left w:val="none" w:sz="0" w:space="0" w:color="auto"/>
        <w:bottom w:val="none" w:sz="0" w:space="0" w:color="auto"/>
        <w:right w:val="none" w:sz="0" w:space="0" w:color="auto"/>
      </w:divBdr>
      <w:divsChild>
        <w:div w:id="1990745881">
          <w:marLeft w:val="0"/>
          <w:marRight w:val="0"/>
          <w:marTop w:val="0"/>
          <w:marBottom w:val="0"/>
          <w:divBdr>
            <w:top w:val="none" w:sz="0" w:space="0" w:color="auto"/>
            <w:left w:val="none" w:sz="0" w:space="0" w:color="auto"/>
            <w:bottom w:val="none" w:sz="0" w:space="0" w:color="auto"/>
            <w:right w:val="none" w:sz="0" w:space="0" w:color="auto"/>
          </w:divBdr>
        </w:div>
        <w:div w:id="1443380740">
          <w:marLeft w:val="0"/>
          <w:marRight w:val="0"/>
          <w:marTop w:val="0"/>
          <w:marBottom w:val="0"/>
          <w:divBdr>
            <w:top w:val="none" w:sz="0" w:space="0" w:color="auto"/>
            <w:left w:val="none" w:sz="0" w:space="0" w:color="auto"/>
            <w:bottom w:val="none" w:sz="0" w:space="0" w:color="auto"/>
            <w:right w:val="none" w:sz="0" w:space="0" w:color="auto"/>
          </w:divBdr>
        </w:div>
        <w:div w:id="801458760">
          <w:marLeft w:val="0"/>
          <w:marRight w:val="0"/>
          <w:marTop w:val="0"/>
          <w:marBottom w:val="0"/>
          <w:divBdr>
            <w:top w:val="none" w:sz="0" w:space="0" w:color="auto"/>
            <w:left w:val="none" w:sz="0" w:space="0" w:color="auto"/>
            <w:bottom w:val="none" w:sz="0" w:space="0" w:color="auto"/>
            <w:right w:val="none" w:sz="0" w:space="0" w:color="auto"/>
          </w:divBdr>
        </w:div>
        <w:div w:id="1116296532">
          <w:marLeft w:val="0"/>
          <w:marRight w:val="0"/>
          <w:marTop w:val="0"/>
          <w:marBottom w:val="0"/>
          <w:divBdr>
            <w:top w:val="none" w:sz="0" w:space="0" w:color="auto"/>
            <w:left w:val="none" w:sz="0" w:space="0" w:color="auto"/>
            <w:bottom w:val="none" w:sz="0" w:space="0" w:color="auto"/>
            <w:right w:val="none" w:sz="0" w:space="0" w:color="auto"/>
          </w:divBdr>
        </w:div>
        <w:div w:id="543753540">
          <w:marLeft w:val="0"/>
          <w:marRight w:val="0"/>
          <w:marTop w:val="0"/>
          <w:marBottom w:val="0"/>
          <w:divBdr>
            <w:top w:val="none" w:sz="0" w:space="0" w:color="auto"/>
            <w:left w:val="none" w:sz="0" w:space="0" w:color="auto"/>
            <w:bottom w:val="none" w:sz="0" w:space="0" w:color="auto"/>
            <w:right w:val="none" w:sz="0" w:space="0" w:color="auto"/>
          </w:divBdr>
        </w:div>
      </w:divsChild>
    </w:div>
    <w:div w:id="470368332">
      <w:bodyDiv w:val="1"/>
      <w:marLeft w:val="0"/>
      <w:marRight w:val="0"/>
      <w:marTop w:val="0"/>
      <w:marBottom w:val="0"/>
      <w:divBdr>
        <w:top w:val="none" w:sz="0" w:space="0" w:color="auto"/>
        <w:left w:val="none" w:sz="0" w:space="0" w:color="auto"/>
        <w:bottom w:val="none" w:sz="0" w:space="0" w:color="auto"/>
        <w:right w:val="none" w:sz="0" w:space="0" w:color="auto"/>
      </w:divBdr>
    </w:div>
    <w:div w:id="514151227">
      <w:bodyDiv w:val="1"/>
      <w:marLeft w:val="0"/>
      <w:marRight w:val="0"/>
      <w:marTop w:val="0"/>
      <w:marBottom w:val="0"/>
      <w:divBdr>
        <w:top w:val="none" w:sz="0" w:space="0" w:color="auto"/>
        <w:left w:val="none" w:sz="0" w:space="0" w:color="auto"/>
        <w:bottom w:val="none" w:sz="0" w:space="0" w:color="auto"/>
        <w:right w:val="none" w:sz="0" w:space="0" w:color="auto"/>
      </w:divBdr>
    </w:div>
    <w:div w:id="1311903757">
      <w:bodyDiv w:val="1"/>
      <w:marLeft w:val="0"/>
      <w:marRight w:val="0"/>
      <w:marTop w:val="0"/>
      <w:marBottom w:val="0"/>
      <w:divBdr>
        <w:top w:val="none" w:sz="0" w:space="0" w:color="auto"/>
        <w:left w:val="none" w:sz="0" w:space="0" w:color="auto"/>
        <w:bottom w:val="none" w:sz="0" w:space="0" w:color="auto"/>
        <w:right w:val="none" w:sz="0" w:space="0" w:color="auto"/>
      </w:divBdr>
      <w:divsChild>
        <w:div w:id="1234467962">
          <w:marLeft w:val="0"/>
          <w:marRight w:val="0"/>
          <w:marTop w:val="0"/>
          <w:marBottom w:val="0"/>
          <w:divBdr>
            <w:top w:val="none" w:sz="0" w:space="0" w:color="auto"/>
            <w:left w:val="none" w:sz="0" w:space="0" w:color="auto"/>
            <w:bottom w:val="none" w:sz="0" w:space="0" w:color="auto"/>
            <w:right w:val="none" w:sz="0" w:space="0" w:color="auto"/>
          </w:divBdr>
        </w:div>
        <w:div w:id="240676273">
          <w:marLeft w:val="0"/>
          <w:marRight w:val="0"/>
          <w:marTop w:val="0"/>
          <w:marBottom w:val="0"/>
          <w:divBdr>
            <w:top w:val="none" w:sz="0" w:space="0" w:color="auto"/>
            <w:left w:val="none" w:sz="0" w:space="0" w:color="auto"/>
            <w:bottom w:val="none" w:sz="0" w:space="0" w:color="auto"/>
            <w:right w:val="none" w:sz="0" w:space="0" w:color="auto"/>
          </w:divBdr>
        </w:div>
        <w:div w:id="899285293">
          <w:marLeft w:val="0"/>
          <w:marRight w:val="0"/>
          <w:marTop w:val="0"/>
          <w:marBottom w:val="0"/>
          <w:divBdr>
            <w:top w:val="none" w:sz="0" w:space="0" w:color="auto"/>
            <w:left w:val="none" w:sz="0" w:space="0" w:color="auto"/>
            <w:bottom w:val="none" w:sz="0" w:space="0" w:color="auto"/>
            <w:right w:val="none" w:sz="0" w:space="0" w:color="auto"/>
          </w:divBdr>
        </w:div>
        <w:div w:id="285357584">
          <w:marLeft w:val="0"/>
          <w:marRight w:val="0"/>
          <w:marTop w:val="0"/>
          <w:marBottom w:val="0"/>
          <w:divBdr>
            <w:top w:val="none" w:sz="0" w:space="0" w:color="auto"/>
            <w:left w:val="none" w:sz="0" w:space="0" w:color="auto"/>
            <w:bottom w:val="none" w:sz="0" w:space="0" w:color="auto"/>
            <w:right w:val="none" w:sz="0" w:space="0" w:color="auto"/>
          </w:divBdr>
        </w:div>
        <w:div w:id="175119756">
          <w:marLeft w:val="0"/>
          <w:marRight w:val="0"/>
          <w:marTop w:val="0"/>
          <w:marBottom w:val="0"/>
          <w:divBdr>
            <w:top w:val="none" w:sz="0" w:space="0" w:color="auto"/>
            <w:left w:val="none" w:sz="0" w:space="0" w:color="auto"/>
            <w:bottom w:val="none" w:sz="0" w:space="0" w:color="auto"/>
            <w:right w:val="none" w:sz="0" w:space="0" w:color="auto"/>
          </w:divBdr>
        </w:div>
        <w:div w:id="491944948">
          <w:marLeft w:val="0"/>
          <w:marRight w:val="0"/>
          <w:marTop w:val="0"/>
          <w:marBottom w:val="0"/>
          <w:divBdr>
            <w:top w:val="none" w:sz="0" w:space="0" w:color="auto"/>
            <w:left w:val="none" w:sz="0" w:space="0" w:color="auto"/>
            <w:bottom w:val="none" w:sz="0" w:space="0" w:color="auto"/>
            <w:right w:val="none" w:sz="0" w:space="0" w:color="auto"/>
          </w:divBdr>
        </w:div>
        <w:div w:id="1005206134">
          <w:marLeft w:val="0"/>
          <w:marRight w:val="0"/>
          <w:marTop w:val="0"/>
          <w:marBottom w:val="0"/>
          <w:divBdr>
            <w:top w:val="none" w:sz="0" w:space="0" w:color="auto"/>
            <w:left w:val="none" w:sz="0" w:space="0" w:color="auto"/>
            <w:bottom w:val="none" w:sz="0" w:space="0" w:color="auto"/>
            <w:right w:val="none" w:sz="0" w:space="0" w:color="auto"/>
          </w:divBdr>
          <w:divsChild>
            <w:div w:id="2019310354">
              <w:marLeft w:val="0"/>
              <w:marRight w:val="0"/>
              <w:marTop w:val="0"/>
              <w:marBottom w:val="0"/>
              <w:divBdr>
                <w:top w:val="single" w:sz="6" w:space="0" w:color="9F9FDA"/>
                <w:left w:val="single" w:sz="6" w:space="0" w:color="9F9FDA"/>
                <w:bottom w:val="single" w:sz="6" w:space="0" w:color="9F9FDA"/>
                <w:right w:val="single" w:sz="6" w:space="0" w:color="9F9FDA"/>
              </w:divBdr>
              <w:divsChild>
                <w:div w:id="684020855">
                  <w:marLeft w:val="0"/>
                  <w:marRight w:val="0"/>
                  <w:marTop w:val="0"/>
                  <w:marBottom w:val="0"/>
                  <w:divBdr>
                    <w:top w:val="none" w:sz="0" w:space="0" w:color="auto"/>
                    <w:left w:val="none" w:sz="0" w:space="0" w:color="auto"/>
                    <w:bottom w:val="none" w:sz="0" w:space="0" w:color="auto"/>
                    <w:right w:val="none" w:sz="0" w:space="0" w:color="auto"/>
                  </w:divBdr>
                  <w:divsChild>
                    <w:div w:id="165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01614">
          <w:marLeft w:val="0"/>
          <w:marRight w:val="0"/>
          <w:marTop w:val="0"/>
          <w:marBottom w:val="0"/>
          <w:divBdr>
            <w:top w:val="none" w:sz="0" w:space="0" w:color="auto"/>
            <w:left w:val="none" w:sz="0" w:space="0" w:color="auto"/>
            <w:bottom w:val="none" w:sz="0" w:space="0" w:color="auto"/>
            <w:right w:val="none" w:sz="0" w:space="0" w:color="auto"/>
          </w:divBdr>
        </w:div>
      </w:divsChild>
    </w:div>
    <w:div w:id="14570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484D412064B1DFFB0E0194EA069D1D5E66E50185E034CB65C84D7F2C596AC9B2BBD29F88F5B9C3nDf4I" TargetMode="External"/><Relationship Id="rId13" Type="http://schemas.openxmlformats.org/officeDocument/2006/relationships/hyperlink" Target="https://www.consultant.ru/document/cons_doc_LAW_144624/" TargetMode="External"/><Relationship Id="rId18" Type="http://schemas.openxmlformats.org/officeDocument/2006/relationships/hyperlink" Target="https://www.consultant.ru/document/cons_doc_LAW_454257/e20b1ebe0f1f6c51c75653866d068ffb0da444e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7484D412064B1DFFB0E0194EA069D1D5D66EA018CE834CB65C84D7F2C596AC9B2BBD29F88F4BDC0nDf2I" TargetMode="External"/><Relationship Id="rId12" Type="http://schemas.openxmlformats.org/officeDocument/2006/relationships/hyperlink" Target="https://www.consultant.ru/document/cons_doc_LAW_483131/d78379a4edd497c75f686d94b46ea03e5864f4a3/" TargetMode="External"/><Relationship Id="rId17" Type="http://schemas.openxmlformats.org/officeDocument/2006/relationships/hyperlink" Target="https://www.consultant.ru/document/cons_doc_LAW_454257/e20b1ebe0f1f6c51c75653866d068ffb0da444ef/" TargetMode="External"/><Relationship Id="rId2" Type="http://schemas.openxmlformats.org/officeDocument/2006/relationships/styles" Target="styles.xml"/><Relationship Id="rId16" Type="http://schemas.openxmlformats.org/officeDocument/2006/relationships/hyperlink" Target="https://www.consultant.ru/document/cons_doc_LAW_454257/d78379a4edd497c75f686d94b46ea03e5864f4a3/" TargetMode="External"/><Relationship Id="rId20" Type="http://schemas.openxmlformats.org/officeDocument/2006/relationships/hyperlink" Target="file:///C:\..\..\..\..\user\Desktop\&#1055;&#1086;&#1088;&#1103;&#1076;&#1086;&#1082;%20&#1086;&#1089;&#1091;&#1097;&#1077;&#1089;&#1090;&#1074;&#1083;&#1077;&#1085;&#1080;&#1103;%20&#1082;&#1086;&#1085;&#1090;&#1088;&#1086;&#1083;&#1103;%20&#1087;&#1086;%2044&#1060;&#1047;.doc" TargetMode="External"/><Relationship Id="rId1" Type="http://schemas.openxmlformats.org/officeDocument/2006/relationships/numbering" Target="numbering.xml"/><Relationship Id="rId6" Type="http://schemas.openxmlformats.org/officeDocument/2006/relationships/hyperlink" Target="https://www.consultant.ru/document/cons_doc_LAW_389931/3d0cac60971a511280cbba229d9b6329c07731f7/" TargetMode="External"/><Relationship Id="rId11" Type="http://schemas.openxmlformats.org/officeDocument/2006/relationships/hyperlink" Target="file:///C:\..\..\..\..\user\Desktop\&#1055;&#1086;&#1088;&#1103;&#1076;&#1086;&#1082;%20&#1086;&#1089;&#1091;&#1097;&#1077;&#1089;&#1090;&#1074;&#1083;&#1077;&#1085;&#1080;&#1103;%20&#1082;&#1086;&#1085;&#1090;&#1088;&#1086;&#1083;&#1103;%20&#1087;&#1086;%2044&#1060;&#1047;.doc" TargetMode="External"/><Relationship Id="rId5" Type="http://schemas.openxmlformats.org/officeDocument/2006/relationships/hyperlink" Target="https://www.consultant.ru/document/cons_doc_LAW_454257/a0c8f1918e072c8ab1da1fd00e9f23ea683eb64d/" TargetMode="External"/><Relationship Id="rId15" Type="http://schemas.openxmlformats.org/officeDocument/2006/relationships/hyperlink" Target="https://www.consultant.ru/document/cons_doc_LAW_144624/" TargetMode="External"/><Relationship Id="rId10" Type="http://schemas.openxmlformats.org/officeDocument/2006/relationships/hyperlink" Target="file:///C:\..\..\..\..\user\Desktop\&#1055;&#1086;&#1088;&#1103;&#1076;&#1086;&#1082;%20&#1086;&#1089;&#1091;&#1097;&#1077;&#1089;&#1090;&#1074;&#1083;&#1077;&#1085;&#1080;&#1103;%20&#1082;&#1086;&#1085;&#1090;&#1088;&#1086;&#1083;&#1103;%20&#1087;&#1086;%2044&#1060;&#1047;.doc" TargetMode="External"/><Relationship Id="rId19" Type="http://schemas.openxmlformats.org/officeDocument/2006/relationships/hyperlink" Target="consultantplus://offline/ref=77484D412064B1DFFB0E0194EA069D1D5D66EA018CE834CB65C84D7F2Cn5f9I" TargetMode="External"/><Relationship Id="rId4" Type="http://schemas.openxmlformats.org/officeDocument/2006/relationships/webSettings" Target="webSettings.xml"/><Relationship Id="rId9" Type="http://schemas.openxmlformats.org/officeDocument/2006/relationships/hyperlink" Target="file:///C:\..\..\..\..\user\Desktop\&#1055;&#1086;&#1088;&#1103;&#1076;&#1086;&#1082;%20&#1086;&#1089;&#1091;&#1097;&#1077;&#1089;&#1090;&#1074;&#1083;&#1077;&#1085;&#1080;&#1103;%20&#1082;&#1086;&#1085;&#1090;&#1088;&#1086;&#1083;&#1103;%20&#1087;&#1086;%2044&#1060;&#1047;.doc" TargetMode="External"/><Relationship Id="rId14" Type="http://schemas.openxmlformats.org/officeDocument/2006/relationships/hyperlink" Target="https://www.consultant.ru/document/cons_doc_LAW_483131/e20b1ebe0f1f6c51c75653866d068ffb0da444e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4226</Words>
  <Characters>24090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1</cp:lastModifiedBy>
  <cp:revision>10</cp:revision>
  <dcterms:created xsi:type="dcterms:W3CDTF">2019-10-28T05:22:00Z</dcterms:created>
  <dcterms:modified xsi:type="dcterms:W3CDTF">2024-12-13T10:45:00Z</dcterms:modified>
</cp:coreProperties>
</file>