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12E" w:rsidRDefault="00650776">
      <w:pPr>
        <w:tabs>
          <w:tab w:val="left" w:pos="2534"/>
          <w:tab w:val="left" w:pos="67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                                                               </w:t>
      </w:r>
      <w:r w:rsidR="00BF4CBD">
        <w:rPr>
          <w:rFonts w:ascii="Times New Roman" w:hAnsi="Times New Roman" w:cs="Times New Roman"/>
          <w:sz w:val="24"/>
          <w:szCs w:val="24"/>
        </w:rPr>
        <w:t>ЖАЛЫКОВ</w:t>
      </w:r>
      <w:r>
        <w:rPr>
          <w:rFonts w:ascii="Times New Roman" w:hAnsi="Times New Roman" w:cs="Times New Roman"/>
          <w:sz w:val="24"/>
          <w:szCs w:val="24"/>
        </w:rPr>
        <w:t xml:space="preserve"> СЕЛЯН</w:t>
      </w:r>
      <w:r w:rsidR="00BF4CBD">
        <w:rPr>
          <w:rFonts w:ascii="Times New Roman" w:hAnsi="Times New Roman" w:cs="Times New Roman"/>
          <w:sz w:val="24"/>
          <w:szCs w:val="24"/>
        </w:rPr>
        <w:t>А</w:t>
      </w:r>
    </w:p>
    <w:p w:rsidR="0036512E" w:rsidRDefault="006507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                                                             МУНИЦИПАЛЬН Б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Y</w:t>
      </w:r>
      <w:proofErr w:type="gramEnd"/>
      <w:r>
        <w:rPr>
          <w:rFonts w:ascii="Times New Roman" w:hAnsi="Times New Roman" w:cs="Times New Roman"/>
          <w:sz w:val="24"/>
          <w:szCs w:val="24"/>
        </w:rPr>
        <w:t>РДЭЦИН</w:t>
      </w:r>
    </w:p>
    <w:p w:rsidR="0036512E" w:rsidRDefault="00BF4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ДЖАЛЫКОВСКОГО</w:t>
      </w:r>
      <w:r w:rsidR="00650776">
        <w:rPr>
          <w:rFonts w:ascii="Times New Roman" w:hAnsi="Times New Roman" w:cs="Times New Roman"/>
          <w:sz w:val="24"/>
          <w:szCs w:val="24"/>
        </w:rPr>
        <w:t xml:space="preserve"> СЕЛЬСКОГО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650776">
        <w:rPr>
          <w:rFonts w:ascii="Times New Roman" w:hAnsi="Times New Roman" w:cs="Times New Roman"/>
          <w:sz w:val="24"/>
          <w:szCs w:val="24"/>
        </w:rPr>
        <w:t>АДМИНИСТРАЦИН  ТОГТАВР</w:t>
      </w:r>
    </w:p>
    <w:p w:rsidR="00BF4CBD" w:rsidRDefault="00650776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36512E" w:rsidRDefault="006507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6512E" w:rsidRDefault="003651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4CBD" w:rsidRDefault="00650776" w:rsidP="00BF4CBD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</w:t>
      </w:r>
      <w:r w:rsidR="00BF4CBD">
        <w:rPr>
          <w:rFonts w:ascii="Times New Roman" w:hAnsi="Times New Roman" w:cs="Times New Roman"/>
          <w:sz w:val="24"/>
          <w:szCs w:val="24"/>
        </w:rPr>
        <w:t xml:space="preserve">1 июня </w:t>
      </w:r>
      <w:r>
        <w:rPr>
          <w:rFonts w:ascii="Times New Roman" w:hAnsi="Times New Roman" w:cs="Times New Roman"/>
          <w:sz w:val="24"/>
          <w:szCs w:val="24"/>
        </w:rPr>
        <w:t xml:space="preserve">2022 г.                                                       </w:t>
      </w:r>
      <w:r w:rsidR="00BF4CBD">
        <w:rPr>
          <w:rFonts w:ascii="Times New Roman" w:hAnsi="Times New Roman" w:cs="Times New Roman"/>
          <w:sz w:val="24"/>
          <w:szCs w:val="24"/>
        </w:rPr>
        <w:tab/>
      </w:r>
      <w:r w:rsidR="00BF4CBD">
        <w:rPr>
          <w:rFonts w:ascii="Times New Roman" w:hAnsi="Times New Roman" w:cs="Times New Roman"/>
          <w:sz w:val="24"/>
          <w:szCs w:val="24"/>
        </w:rPr>
        <w:tab/>
      </w:r>
      <w:r w:rsidR="00BF4CBD">
        <w:rPr>
          <w:rFonts w:ascii="Times New Roman" w:hAnsi="Times New Roman" w:cs="Times New Roman"/>
          <w:sz w:val="24"/>
          <w:szCs w:val="24"/>
        </w:rPr>
        <w:tab/>
      </w:r>
      <w:r w:rsidR="00BF4CB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BF4CBD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512E" w:rsidRDefault="00650776" w:rsidP="00BF4CBD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36512E" w:rsidRPr="00BF4CBD" w:rsidRDefault="00650776" w:rsidP="00BF4CBD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>Об</w:t>
      </w:r>
      <w:r w:rsidRPr="00BF4CBD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 xml:space="preserve"> утверждении Программы профилактики рисков причинения вреда (ущерба) охраняемым законом ценностям по муниципальному контролю в сфере благоустройства на территории </w:t>
      </w:r>
      <w:proofErr w:type="spellStart"/>
      <w:r w:rsidR="00BF4CBD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>Джалыковского</w:t>
      </w:r>
      <w:proofErr w:type="spellEnd"/>
      <w:r w:rsidRPr="00BF4CBD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 xml:space="preserve"> </w:t>
      </w:r>
      <w:r w:rsidR="00EE5463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>сельского муниципального образования Республики Калмыкия</w:t>
      </w:r>
      <w:r w:rsidRPr="00BF4CBD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 xml:space="preserve"> на 2022 год</w:t>
      </w:r>
    </w:p>
    <w:p w:rsidR="0036512E" w:rsidRPr="00BF4CBD" w:rsidRDefault="0036512E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</w:p>
    <w:p w:rsidR="0036512E" w:rsidRDefault="0036512E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</w:p>
    <w:p w:rsidR="0036512E" w:rsidRDefault="006507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В соответствии с </w:t>
      </w:r>
      <w:hyperlink r:id="rId7" w:history="1"/>
      <w:r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Федеральным законом «О государственном контроле (надзоре) и муниципальном контроле в Российской Федерации», руководствуясь Федеральным </w:t>
      </w:r>
      <w:hyperlink r:id="rId8" w:history="1">
        <w:r>
          <w:rPr>
            <w:rFonts w:ascii="Times New Roman" w:eastAsia="Calibri" w:hAnsi="Times New Roman" w:cs="Times New Roman"/>
            <w:spacing w:val="-6"/>
            <w:sz w:val="24"/>
            <w:szCs w:val="24"/>
          </w:rPr>
          <w:t>законом</w:t>
        </w:r>
      </w:hyperlink>
      <w:r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«Об общих принципах организации местного самоуправления в Российской Федерации»,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  <w:t xml:space="preserve">руководствуясь Уставом </w:t>
      </w:r>
      <w:proofErr w:type="spellStart"/>
      <w:r w:rsidR="00BF4CBD"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  <w:t>Джалыковского</w:t>
      </w:r>
      <w:proofErr w:type="spellEnd"/>
      <w:r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  <w:t xml:space="preserve"> сельского муниципального</w:t>
      </w:r>
      <w:proofErr w:type="gramEnd"/>
      <w:r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  <w:t xml:space="preserve"> образования Республики Калмыкия</w:t>
      </w:r>
      <w:r>
        <w:rPr>
          <w:rFonts w:ascii="Times New Roman" w:eastAsia="Calibri" w:hAnsi="Times New Roman" w:cs="Times New Roman"/>
          <w:iCs/>
          <w:color w:val="000000"/>
          <w:kern w:val="2"/>
          <w:sz w:val="24"/>
          <w:szCs w:val="24"/>
        </w:rPr>
        <w:t>,</w:t>
      </w:r>
      <w:r>
        <w:rPr>
          <w:rFonts w:ascii="Times New Roman" w:eastAsia="Calibri" w:hAnsi="Times New Roman" w:cs="Times New Roman"/>
          <w:i/>
          <w:iCs/>
          <w:color w:val="000000"/>
          <w:kern w:val="2"/>
          <w:sz w:val="24"/>
          <w:szCs w:val="24"/>
        </w:rPr>
        <w:t xml:space="preserve"> </w:t>
      </w:r>
      <w:r w:rsidR="00BF4CBD">
        <w:rPr>
          <w:rFonts w:ascii="Times New Roman" w:eastAsia="Calibri" w:hAnsi="Times New Roman" w:cs="Times New Roman"/>
          <w:iCs/>
          <w:color w:val="000000"/>
          <w:kern w:val="2"/>
          <w:sz w:val="24"/>
          <w:szCs w:val="24"/>
        </w:rPr>
        <w:t>А</w:t>
      </w:r>
      <w:r>
        <w:rPr>
          <w:rFonts w:ascii="Times New Roman" w:eastAsia="Calibri" w:hAnsi="Times New Roman" w:cs="Times New Roman"/>
          <w:bCs/>
          <w:color w:val="000000"/>
          <w:kern w:val="2"/>
          <w:sz w:val="24"/>
          <w:szCs w:val="24"/>
        </w:rPr>
        <w:t xml:space="preserve">дминистрация </w:t>
      </w:r>
      <w:proofErr w:type="spellStart"/>
      <w:r w:rsidR="00BF4CBD">
        <w:rPr>
          <w:rFonts w:ascii="Times New Roman" w:eastAsia="Calibri" w:hAnsi="Times New Roman" w:cs="Times New Roman"/>
          <w:bCs/>
          <w:color w:val="000000"/>
          <w:kern w:val="2"/>
          <w:sz w:val="24"/>
          <w:szCs w:val="24"/>
        </w:rPr>
        <w:t>Джалыковского</w:t>
      </w:r>
      <w:proofErr w:type="spellEnd"/>
      <w:r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  <w:t xml:space="preserve"> сельского муниципального образования Республики Калмыкия</w:t>
      </w:r>
    </w:p>
    <w:p w:rsidR="0036512E" w:rsidRDefault="003651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</w:p>
    <w:p w:rsidR="0036512E" w:rsidRDefault="0065077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pacing w:val="-6"/>
          <w:sz w:val="24"/>
          <w:szCs w:val="24"/>
        </w:rPr>
      </w:pPr>
      <w:r>
        <w:rPr>
          <w:rFonts w:ascii="Times New Roman" w:eastAsia="Calibri" w:hAnsi="Times New Roman" w:cs="Times New Roman"/>
          <w:spacing w:val="-6"/>
          <w:sz w:val="24"/>
          <w:szCs w:val="24"/>
        </w:rPr>
        <w:t>постановляет:</w:t>
      </w:r>
    </w:p>
    <w:p w:rsidR="0036512E" w:rsidRDefault="0036512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pacing w:val="-6"/>
          <w:sz w:val="24"/>
          <w:szCs w:val="24"/>
        </w:rPr>
      </w:pPr>
    </w:p>
    <w:p w:rsidR="0036512E" w:rsidRDefault="0065077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pacing w:val="-6"/>
          <w:sz w:val="24"/>
          <w:szCs w:val="24"/>
        </w:rPr>
      </w:pPr>
      <w:r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  <w:t>1. Утвердить П</w:t>
      </w:r>
      <w:r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рограмму профилактики рисков причинения вреда (ущерба) охраняемым законом ценностям по муниципальному контролю в сфере благоустройства на территории </w:t>
      </w:r>
      <w:proofErr w:type="spellStart"/>
      <w:r w:rsidR="00BF4CBD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>Джалыковского</w:t>
      </w:r>
      <w:proofErr w:type="spellEnd"/>
      <w:r w:rsidRPr="00BF4CBD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 xml:space="preserve"> </w:t>
      </w:r>
      <w:r w:rsidR="00BF4CBD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>сельского муниципального образования Республики Калмыкия</w:t>
      </w:r>
      <w:r w:rsidRPr="00BF4CBD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на 2022 год (далее – Программа профилактики) </w:t>
      </w:r>
      <w:proofErr w:type="gramStart"/>
      <w:r>
        <w:rPr>
          <w:rFonts w:ascii="Times New Roman" w:eastAsia="Calibri" w:hAnsi="Times New Roman" w:cs="Times New Roman"/>
          <w:spacing w:val="-6"/>
          <w:sz w:val="24"/>
          <w:szCs w:val="24"/>
        </w:rPr>
        <w:t>согласно приложения</w:t>
      </w:r>
      <w:proofErr w:type="gramEnd"/>
      <w:r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к настоящему постановлению.</w:t>
      </w:r>
    </w:p>
    <w:p w:rsidR="0036512E" w:rsidRDefault="0065077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pacing w:val="-6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 Ведущему с</w:t>
      </w:r>
      <w:r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пециалисту Администрации </w:t>
      </w:r>
      <w:proofErr w:type="spellStart"/>
      <w:r w:rsidR="00BF4CBD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>Джалыковского</w:t>
      </w:r>
      <w:proofErr w:type="spellEnd"/>
      <w:r w:rsidRPr="00BF4CBD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 xml:space="preserve"> </w:t>
      </w:r>
      <w:r w:rsidR="00BF4CBD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>сельского муниципального образования</w:t>
      </w:r>
      <w:r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обеспечить исполнение Программы профилактики.</w:t>
      </w:r>
    </w:p>
    <w:p w:rsidR="0036512E" w:rsidRDefault="0065077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Разместить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настоящее постановление на официальном сайте </w:t>
      </w:r>
      <w:r w:rsidR="00BF4CB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Администрации </w:t>
      </w:r>
      <w:proofErr w:type="spellStart"/>
      <w:r w:rsidR="00BF4CBD">
        <w:rPr>
          <w:rFonts w:ascii="Times New Roman" w:eastAsia="Calibri" w:hAnsi="Times New Roman" w:cs="Times New Roman"/>
          <w:color w:val="000000"/>
          <w:sz w:val="24"/>
          <w:szCs w:val="24"/>
        </w:rPr>
        <w:t>Джалыковского</w:t>
      </w:r>
      <w:proofErr w:type="spellEnd"/>
      <w:r w:rsidR="00BF4CB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сельского муниципального образования Республики Калмыкия.</w:t>
      </w:r>
    </w:p>
    <w:p w:rsidR="0036512E" w:rsidRDefault="0065077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pacing w:val="-4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pacing w:val="-4"/>
          <w:sz w:val="24"/>
          <w:szCs w:val="24"/>
          <w:lang w:eastAsia="ru-RU"/>
        </w:rPr>
        <w:t>4. Настоящее постановление вступает в силу с момента</w:t>
      </w:r>
      <w:r w:rsidRPr="00BF4CBD">
        <w:rPr>
          <w:rFonts w:ascii="Times New Roman" w:eastAsia="Calibri" w:hAnsi="Times New Roman" w:cs="Times New Roman"/>
          <w:spacing w:val="-4"/>
          <w:sz w:val="24"/>
          <w:szCs w:val="24"/>
          <w:lang w:eastAsia="ru-RU"/>
        </w:rPr>
        <w:t xml:space="preserve"> подписания</w:t>
      </w:r>
      <w:r>
        <w:rPr>
          <w:rFonts w:ascii="Times New Roman" w:eastAsia="Calibri" w:hAnsi="Times New Roman" w:cs="Times New Roman"/>
          <w:spacing w:val="-4"/>
          <w:sz w:val="24"/>
          <w:szCs w:val="24"/>
          <w:lang w:eastAsia="ru-RU"/>
        </w:rPr>
        <w:t>.</w:t>
      </w:r>
    </w:p>
    <w:p w:rsidR="0036512E" w:rsidRDefault="003651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</w:p>
    <w:p w:rsidR="0036512E" w:rsidRDefault="003651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</w:p>
    <w:p w:rsidR="0036512E" w:rsidRDefault="003651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</w:p>
    <w:p w:rsidR="0036512E" w:rsidRDefault="003651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</w:p>
    <w:p w:rsidR="0036512E" w:rsidRDefault="003651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</w:p>
    <w:p w:rsidR="0036512E" w:rsidRDefault="00650776">
      <w:pPr>
        <w:pStyle w:val="Standard"/>
      </w:pPr>
      <w:r>
        <w:t xml:space="preserve">Глава </w:t>
      </w:r>
      <w:proofErr w:type="spellStart"/>
      <w:r w:rsidR="00BF4CBD">
        <w:rPr>
          <w:spacing w:val="2"/>
        </w:rPr>
        <w:t>Джалыковского</w:t>
      </w:r>
      <w:proofErr w:type="spellEnd"/>
      <w:r>
        <w:rPr>
          <w:spacing w:val="2"/>
        </w:rPr>
        <w:t xml:space="preserve"> </w:t>
      </w:r>
      <w:proofErr w:type="gramStart"/>
      <w:r>
        <w:rPr>
          <w:spacing w:val="2"/>
        </w:rPr>
        <w:t>сельского</w:t>
      </w:r>
      <w:proofErr w:type="gramEnd"/>
    </w:p>
    <w:p w:rsidR="0036512E" w:rsidRDefault="00650776">
      <w:pPr>
        <w:pStyle w:val="Standard"/>
      </w:pPr>
      <w:r>
        <w:t>муниципального образования</w:t>
      </w:r>
    </w:p>
    <w:p w:rsidR="0036512E" w:rsidRDefault="00650776">
      <w:pPr>
        <w:pStyle w:val="Standard"/>
        <w:jc w:val="both"/>
      </w:pPr>
      <w:r>
        <w:t>Республики Калмыкия (</w:t>
      </w:r>
      <w:proofErr w:type="spellStart"/>
      <w:r>
        <w:t>ахлачи</w:t>
      </w:r>
      <w:proofErr w:type="spellEnd"/>
      <w:r>
        <w:t xml:space="preserve">)                                                          </w:t>
      </w:r>
      <w:proofErr w:type="spellStart"/>
      <w:r>
        <w:t>А</w:t>
      </w:r>
      <w:r w:rsidR="00BF4CBD">
        <w:t>инов</w:t>
      </w:r>
      <w:proofErr w:type="spellEnd"/>
      <w:r w:rsidR="00BF4CBD">
        <w:t xml:space="preserve"> О.А</w:t>
      </w:r>
      <w:r>
        <w:t>.</w:t>
      </w:r>
    </w:p>
    <w:p w:rsidR="0036512E" w:rsidRDefault="003651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36512E" w:rsidRDefault="0036512E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36512E" w:rsidRDefault="0036512E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36512E" w:rsidRDefault="0036512E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36512E" w:rsidRDefault="0036512E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36512E" w:rsidRDefault="0036512E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36512E" w:rsidRDefault="0036512E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36512E" w:rsidRDefault="0036512E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36512E" w:rsidRDefault="0036512E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36512E" w:rsidRDefault="0036512E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36512E" w:rsidRDefault="0036512E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36512E" w:rsidRDefault="0036512E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36512E" w:rsidRPr="00BF4CBD" w:rsidRDefault="0065077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pacing w:val="-6"/>
          <w:sz w:val="20"/>
          <w:szCs w:val="20"/>
        </w:rPr>
      </w:pPr>
      <w:r w:rsidRPr="00BF4CBD">
        <w:rPr>
          <w:rFonts w:ascii="Times New Roman" w:eastAsia="Calibri" w:hAnsi="Times New Roman" w:cs="Times New Roman"/>
          <w:spacing w:val="-6"/>
          <w:sz w:val="20"/>
          <w:szCs w:val="20"/>
        </w:rPr>
        <w:t>Приложение</w:t>
      </w:r>
    </w:p>
    <w:p w:rsidR="0036512E" w:rsidRPr="00BF4CBD" w:rsidRDefault="006507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pacing w:val="-6"/>
          <w:sz w:val="20"/>
          <w:szCs w:val="20"/>
        </w:rPr>
      </w:pPr>
      <w:r w:rsidRPr="00BF4CBD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к постановлению Администрации </w:t>
      </w:r>
    </w:p>
    <w:p w:rsidR="0036512E" w:rsidRPr="00BF4CBD" w:rsidRDefault="00BF4CB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pacing w:val="-6"/>
          <w:sz w:val="20"/>
          <w:szCs w:val="20"/>
        </w:rPr>
      </w:pPr>
      <w:proofErr w:type="spellStart"/>
      <w:r w:rsidRPr="00BF4CBD">
        <w:rPr>
          <w:rFonts w:ascii="Times New Roman" w:eastAsia="Calibri" w:hAnsi="Times New Roman" w:cs="Times New Roman"/>
          <w:spacing w:val="-6"/>
          <w:sz w:val="20"/>
          <w:szCs w:val="20"/>
        </w:rPr>
        <w:t>Джалыковского</w:t>
      </w:r>
      <w:proofErr w:type="spellEnd"/>
      <w:r w:rsidR="00650776" w:rsidRPr="00BF4CBD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СМО РК</w:t>
      </w:r>
    </w:p>
    <w:p w:rsidR="0036512E" w:rsidRPr="00BF4CBD" w:rsidRDefault="006507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</w:pPr>
      <w:r w:rsidRPr="00BF4CBD">
        <w:rPr>
          <w:rFonts w:ascii="Times New Roman" w:eastAsia="Calibri" w:hAnsi="Times New Roman" w:cs="Times New Roman"/>
          <w:spacing w:val="-6"/>
          <w:sz w:val="20"/>
          <w:szCs w:val="20"/>
        </w:rPr>
        <w:t>от «2</w:t>
      </w:r>
      <w:r w:rsidR="00BF4CBD">
        <w:rPr>
          <w:rFonts w:ascii="Times New Roman" w:eastAsia="Calibri" w:hAnsi="Times New Roman" w:cs="Times New Roman"/>
          <w:spacing w:val="-6"/>
          <w:sz w:val="20"/>
          <w:szCs w:val="20"/>
        </w:rPr>
        <w:t>1</w:t>
      </w:r>
      <w:r w:rsidRPr="00BF4CBD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» </w:t>
      </w:r>
      <w:r w:rsidR="00BF4CBD">
        <w:rPr>
          <w:rFonts w:ascii="Times New Roman" w:eastAsia="Calibri" w:hAnsi="Times New Roman" w:cs="Times New Roman"/>
          <w:spacing w:val="-6"/>
          <w:sz w:val="20"/>
          <w:szCs w:val="20"/>
        </w:rPr>
        <w:t>июн</w:t>
      </w:r>
      <w:r w:rsidRPr="00BF4CBD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я 2022 года № </w:t>
      </w:r>
      <w:r w:rsidR="00BF4CBD">
        <w:rPr>
          <w:rFonts w:ascii="Times New Roman" w:eastAsia="Calibri" w:hAnsi="Times New Roman" w:cs="Times New Roman"/>
          <w:spacing w:val="-6"/>
          <w:sz w:val="20"/>
          <w:szCs w:val="20"/>
        </w:rPr>
        <w:t>14</w:t>
      </w:r>
    </w:p>
    <w:p w:rsidR="0036512E" w:rsidRDefault="00650776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ПРОГРАММА</w:t>
      </w:r>
    </w:p>
    <w:p w:rsidR="0036512E" w:rsidRDefault="00650776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 xml:space="preserve">профилактики рисков причинения вреда (ущерба) охраняемым законом ценностям по муниципальному контролю в сфере благоустройства на территории </w:t>
      </w:r>
      <w:proofErr w:type="spellStart"/>
      <w:r w:rsidR="00BF4CBD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Джалыковского</w:t>
      </w:r>
      <w:proofErr w:type="spellEnd"/>
      <w:r w:rsidRPr="00BF4CBD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 xml:space="preserve"> СМО РК </w:t>
      </w:r>
      <w:r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 xml:space="preserve"> на 2022 год</w:t>
      </w:r>
    </w:p>
    <w:p w:rsidR="0036512E" w:rsidRDefault="0036512E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36512E" w:rsidRDefault="00650776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ПАСПОРТ</w:t>
      </w:r>
    </w:p>
    <w:p w:rsidR="0036512E" w:rsidRPr="00BF4CBD" w:rsidRDefault="00650776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программы профилактики рисков причинения вреда (ущерба) охраняемым законом ценностям по муниципальному контролю в сфере благоустройства на территории </w:t>
      </w:r>
      <w:proofErr w:type="spellStart"/>
      <w:r w:rsidR="00BF4CBD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Джалыковского</w:t>
      </w:r>
      <w:proofErr w:type="spellEnd"/>
      <w:r w:rsidRPr="00BF4CBD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СМО РК </w:t>
      </w:r>
    </w:p>
    <w:p w:rsidR="0036512E" w:rsidRDefault="00650776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на 2022 год</w:t>
      </w:r>
    </w:p>
    <w:p w:rsidR="0036512E" w:rsidRDefault="0036512E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6379"/>
      </w:tblGrid>
      <w:tr w:rsidR="0036512E">
        <w:tc>
          <w:tcPr>
            <w:tcW w:w="3510" w:type="dxa"/>
          </w:tcPr>
          <w:p w:rsidR="0036512E" w:rsidRDefault="00650776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Наименование </w:t>
            </w:r>
          </w:p>
          <w:p w:rsidR="0036512E" w:rsidRDefault="00650776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программы профилактики </w:t>
            </w:r>
          </w:p>
        </w:tc>
        <w:tc>
          <w:tcPr>
            <w:tcW w:w="6379" w:type="dxa"/>
          </w:tcPr>
          <w:p w:rsidR="0036512E" w:rsidRDefault="00650776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Программа профилактики рисков причинения вреда (ущерба) охраняемым законом ценностям </w:t>
            </w:r>
          </w:p>
          <w:p w:rsidR="0036512E" w:rsidRPr="00BF4CBD" w:rsidRDefault="00650776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по муниципальному контролю в сфере благоустройства на территории </w:t>
            </w:r>
            <w:proofErr w:type="spellStart"/>
            <w:r w:rsidR="00BF4CB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Джалыковского</w:t>
            </w:r>
            <w:proofErr w:type="spellEnd"/>
            <w:r w:rsidRPr="00BF4CB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СМО РК</w:t>
            </w:r>
          </w:p>
          <w:p w:rsidR="0036512E" w:rsidRDefault="00650776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(далее – Программа профилактики)</w:t>
            </w:r>
          </w:p>
        </w:tc>
      </w:tr>
      <w:tr w:rsidR="0036512E">
        <w:tc>
          <w:tcPr>
            <w:tcW w:w="3510" w:type="dxa"/>
          </w:tcPr>
          <w:p w:rsidR="0036512E" w:rsidRDefault="00650776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Ответственный исполнитель </w:t>
            </w:r>
          </w:p>
          <w:p w:rsidR="0036512E" w:rsidRDefault="00650776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программы профилактики</w:t>
            </w:r>
          </w:p>
        </w:tc>
        <w:tc>
          <w:tcPr>
            <w:tcW w:w="6379" w:type="dxa"/>
          </w:tcPr>
          <w:p w:rsidR="0036512E" w:rsidRDefault="006507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BF4C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Джалыковского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СМО РК</w:t>
            </w:r>
          </w:p>
        </w:tc>
      </w:tr>
      <w:tr w:rsidR="0036512E">
        <w:tc>
          <w:tcPr>
            <w:tcW w:w="3510" w:type="dxa"/>
          </w:tcPr>
          <w:p w:rsidR="0036512E" w:rsidRDefault="00650776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Срок реализации</w:t>
            </w:r>
          </w:p>
          <w:p w:rsidR="0036512E" w:rsidRDefault="00650776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программы профилактики</w:t>
            </w:r>
          </w:p>
        </w:tc>
        <w:tc>
          <w:tcPr>
            <w:tcW w:w="6379" w:type="dxa"/>
          </w:tcPr>
          <w:p w:rsidR="0036512E" w:rsidRDefault="00650776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2022 год</w:t>
            </w:r>
          </w:p>
        </w:tc>
      </w:tr>
      <w:tr w:rsidR="0036512E">
        <w:tc>
          <w:tcPr>
            <w:tcW w:w="3510" w:type="dxa"/>
          </w:tcPr>
          <w:p w:rsidR="0036512E" w:rsidRDefault="00650776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Цели и задачи </w:t>
            </w:r>
          </w:p>
          <w:p w:rsidR="0036512E" w:rsidRDefault="00650776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программы профилактики</w:t>
            </w:r>
          </w:p>
        </w:tc>
        <w:tc>
          <w:tcPr>
            <w:tcW w:w="6379" w:type="dxa"/>
          </w:tcPr>
          <w:p w:rsidR="0036512E" w:rsidRDefault="006507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Цели реализации программы профилактики:</w:t>
            </w:r>
          </w:p>
          <w:p w:rsidR="0036512E" w:rsidRDefault="006507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1) стимулирование добросовестного соблюдения гражданами и организациями (далее – контролируемые лица);</w:t>
            </w:r>
          </w:p>
          <w:p w:rsidR="0036512E" w:rsidRDefault="006507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      </w:r>
          </w:p>
          <w:p w:rsidR="0036512E" w:rsidRDefault="006507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3) 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  <w:p w:rsidR="0036512E" w:rsidRDefault="006507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Задачи программы профилактики:</w:t>
            </w:r>
          </w:p>
          <w:p w:rsidR="0036512E" w:rsidRDefault="006507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1) 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укрепление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системы профилактики нарушений рисков причинения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вреда (ущерба) охраняемым законом ценностям;</w:t>
            </w:r>
          </w:p>
          <w:p w:rsidR="0036512E" w:rsidRDefault="006507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2) 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осуществление планирования и проведения профилактических мероприятий на основе принципов их понятности, информационной открытости, вовлеченности контролируемых лиц, а также обязательности, актуальности, периодичности профилактических мероприятий;</w:t>
            </w:r>
          </w:p>
          <w:p w:rsidR="0036512E" w:rsidRDefault="006507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3)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выявление причин, факторов и условий, способствующих нарушениям обязательных требований;</w:t>
            </w:r>
          </w:p>
          <w:p w:rsidR="0036512E" w:rsidRDefault="006507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4) повышение правосознания и правовой культуры контролируемых лиц</w:t>
            </w:r>
          </w:p>
        </w:tc>
      </w:tr>
      <w:tr w:rsidR="0036512E">
        <w:tc>
          <w:tcPr>
            <w:tcW w:w="3510" w:type="dxa"/>
          </w:tcPr>
          <w:p w:rsidR="0036512E" w:rsidRDefault="00650776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Ожидаемые результаты реализации программы профилактики</w:t>
            </w:r>
          </w:p>
        </w:tc>
        <w:tc>
          <w:tcPr>
            <w:tcW w:w="6379" w:type="dxa"/>
          </w:tcPr>
          <w:p w:rsidR="0036512E" w:rsidRDefault="00650776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Увеличение числа контролируемых лиц, соблюдающих при осуществлении деятельности обязательные требования</w:t>
            </w:r>
          </w:p>
        </w:tc>
      </w:tr>
    </w:tbl>
    <w:p w:rsidR="0036512E" w:rsidRDefault="0036512E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36512E" w:rsidRDefault="00650776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  <w:t>Раздел 1. Общие положения</w:t>
      </w:r>
    </w:p>
    <w:p w:rsidR="0036512E" w:rsidRDefault="0036512E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36512E" w:rsidRDefault="0065077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Программа профилактики рисков причинения вреда (ущерба) охраняемым законом ценностям по муниципальному контролю в сфере благоустройства на территории </w:t>
      </w:r>
      <w:proofErr w:type="spellStart"/>
      <w:r w:rsidR="00BF4CBD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Джалыковского</w:t>
      </w:r>
      <w:proofErr w:type="spellEnd"/>
      <w:r w:rsidRPr="00BF4CBD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СМО РК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на 2022 год</w:t>
      </w:r>
      <w:r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(далее – Программа профилактики) разработана в соответствии с Федеральным законом «О государственном контроле (надзоре) и муниципальном контроле в Российской Федерации»,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Правилами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, утвержденными постановлением</w:t>
      </w:r>
      <w:proofErr w:type="gramEnd"/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Правительства Российской Федерации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, в целях организации проведения в 2022 году Администрацией </w:t>
      </w:r>
      <w:proofErr w:type="spellStart"/>
      <w:r w:rsidR="00BF4CBD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Джалыковского</w:t>
      </w:r>
      <w:proofErr w:type="spellEnd"/>
      <w:r w:rsidRPr="00BF4CBD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СМО РК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профилактики нарушений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proofErr w:type="spellStart"/>
      <w:r w:rsidR="00BF4CBD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Джалыковского</w:t>
      </w:r>
      <w:proofErr w:type="spellEnd"/>
      <w:r w:rsidRPr="00BF4CBD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СМО РК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.</w:t>
      </w:r>
      <w:proofErr w:type="gramEnd"/>
    </w:p>
    <w:p w:rsidR="0036512E" w:rsidRDefault="006507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Органом местного самоуправления </w:t>
      </w:r>
      <w:proofErr w:type="spellStart"/>
      <w:r w:rsidR="00BF4CBD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Джалыковского</w:t>
      </w:r>
      <w:proofErr w:type="spellEnd"/>
      <w:r w:rsidRPr="00BF4CBD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СМО РК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уполномоченным на осуществление муниципального контроля в сфере благоустройства на территории </w:t>
      </w:r>
      <w:proofErr w:type="spellStart"/>
      <w:r w:rsidR="00BF4CBD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Джалыковского</w:t>
      </w:r>
      <w:proofErr w:type="spellEnd"/>
      <w:r w:rsidRPr="00BF4CBD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СМО РК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, являются должностные</w:t>
      </w:r>
      <w:r w:rsidRPr="00BF4CB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лица Администрации </w:t>
      </w:r>
      <w:proofErr w:type="spellStart"/>
      <w:r w:rsidR="00BF4CBD">
        <w:rPr>
          <w:rFonts w:ascii="Times New Roman" w:eastAsia="Calibri" w:hAnsi="Times New Roman" w:cs="Times New Roman"/>
          <w:sz w:val="24"/>
          <w:szCs w:val="24"/>
          <w:lang w:eastAsia="ru-RU"/>
        </w:rPr>
        <w:t>Джалыковского</w:t>
      </w:r>
      <w:proofErr w:type="spellEnd"/>
      <w:r w:rsidRPr="00BF4CB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СМО РК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(далее – уполномоченный орган).</w:t>
      </w:r>
    </w:p>
    <w:p w:rsidR="0036512E" w:rsidRDefault="006507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Программа профилактики содержит следующие разделы: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анализ текущего состояния осуществления муниципального контроля в сфере благоустройства, описание текущего развития профилактической деятельности уполномоченного органа, характеристику проблем, на решение которых направлена настоящая Программа профилактики; цели и задачи реализации Программы профилактики; перечень профилактических мероприятий, сроки (периодичность) их проведения; показатели результативности и эффективности Программы профилактики.</w:t>
      </w:r>
    </w:p>
    <w:p w:rsidR="0036512E" w:rsidRDefault="0036512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36512E" w:rsidRDefault="00650776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  <w:t xml:space="preserve">Раздел 2.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Анализ текущего состояния осуществления муниципального контроля в сфере благоустройства, описание текущего развития профилактической деятельности уполномоченного органа, характеристика проблем, на решение которых направлена Программа профилактики</w:t>
      </w:r>
    </w:p>
    <w:p w:rsidR="0036512E" w:rsidRDefault="0036512E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36512E" w:rsidRDefault="006507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0" w:name="_GoBack"/>
      <w:r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В 2021 году профилактические мероприятия в рамках муниципального контроля в сфере благоустройства не осуществлялись. </w:t>
      </w:r>
    </w:p>
    <w:bookmarkEnd w:id="0"/>
    <w:p w:rsidR="0036512E" w:rsidRDefault="0036512E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36512E" w:rsidRDefault="00650776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  <w:t>Раздел 3. Цели и задачи реализации Программы профилактики</w:t>
      </w:r>
    </w:p>
    <w:p w:rsidR="0036512E" w:rsidRDefault="003651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6512E" w:rsidRDefault="006507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Цели реализации программы профилактики:</w:t>
      </w:r>
    </w:p>
    <w:p w:rsidR="0036512E" w:rsidRDefault="006507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1) стимулирование добросовестного соблюдения контролируемыми лицами обязательных требований;</w:t>
      </w:r>
    </w:p>
    <w:p w:rsidR="0036512E" w:rsidRDefault="006507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36512E" w:rsidRDefault="006507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36512E" w:rsidRDefault="006507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Задачи программы профилактики:</w:t>
      </w:r>
    </w:p>
    <w:p w:rsidR="0036512E" w:rsidRDefault="006507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1) </w:t>
      </w:r>
      <w:r>
        <w:rPr>
          <w:rFonts w:ascii="Times New Roman" w:eastAsia="Calibri" w:hAnsi="Times New Roman" w:cs="Times New Roman"/>
          <w:sz w:val="24"/>
          <w:szCs w:val="24"/>
        </w:rPr>
        <w:t xml:space="preserve">укрепление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системы профилактики нарушений рисков причинения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вреда (ущерба) охраняемым законом ценностям;</w:t>
      </w:r>
    </w:p>
    <w:p w:rsidR="0036512E" w:rsidRDefault="006507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>2) 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осуществление планирования и проведения профилактических мероприятий на основе принципов их понятности, информационной открытости, вовлеченности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контролируемых лиц, а также обязательности, актуальности, периодичности профилактических мероприятий;</w:t>
      </w:r>
    </w:p>
    <w:p w:rsidR="0036512E" w:rsidRDefault="006507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>3)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выявление причин, факторов и условий, способствующих нарушениям обязательных требований;</w:t>
      </w:r>
    </w:p>
    <w:p w:rsidR="0036512E" w:rsidRDefault="006507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>4) повышение правосознания и правовой культуры контролируемых лиц.</w:t>
      </w:r>
    </w:p>
    <w:p w:rsidR="0036512E" w:rsidRDefault="0036512E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36512E" w:rsidRDefault="00650776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  <w:t xml:space="preserve">Раздел 4. Перечень профилактических мероприятий, сроки (периодичность) </w:t>
      </w:r>
    </w:p>
    <w:p w:rsidR="0036512E" w:rsidRDefault="00650776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  <w:t>их проведения на 2022 год</w:t>
      </w:r>
    </w:p>
    <w:p w:rsidR="0036512E" w:rsidRDefault="0036512E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3"/>
        <w:gridCol w:w="4447"/>
        <w:gridCol w:w="2410"/>
        <w:gridCol w:w="2268"/>
      </w:tblGrid>
      <w:tr w:rsidR="0036512E">
        <w:trPr>
          <w:tblHeader/>
        </w:trPr>
        <w:tc>
          <w:tcPr>
            <w:tcW w:w="623" w:type="dxa"/>
          </w:tcPr>
          <w:p w:rsidR="0036512E" w:rsidRDefault="006507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36512E" w:rsidRDefault="006507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47" w:type="dxa"/>
          </w:tcPr>
          <w:p w:rsidR="0036512E" w:rsidRDefault="006507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  <w:p w:rsidR="0036512E" w:rsidRDefault="006507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профилактического мероприятия</w:t>
            </w:r>
          </w:p>
        </w:tc>
        <w:tc>
          <w:tcPr>
            <w:tcW w:w="2410" w:type="dxa"/>
          </w:tcPr>
          <w:p w:rsidR="0036512E" w:rsidRDefault="006507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Срок (периодичность)</w:t>
            </w:r>
          </w:p>
          <w:p w:rsidR="0036512E" w:rsidRDefault="006507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их проведения</w:t>
            </w:r>
          </w:p>
        </w:tc>
        <w:tc>
          <w:tcPr>
            <w:tcW w:w="2268" w:type="dxa"/>
          </w:tcPr>
          <w:p w:rsidR="0036512E" w:rsidRDefault="006507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</w:t>
            </w:r>
          </w:p>
          <w:p w:rsidR="0036512E" w:rsidRDefault="006507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36512E">
        <w:tc>
          <w:tcPr>
            <w:tcW w:w="623" w:type="dxa"/>
          </w:tcPr>
          <w:p w:rsidR="0036512E" w:rsidRDefault="006507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47" w:type="dxa"/>
          </w:tcPr>
          <w:p w:rsidR="0036512E" w:rsidRDefault="00650776">
            <w:pPr>
              <w:spacing w:after="0" w:line="240" w:lineRule="auto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Информирование контролируемых лиц и иных заинтересованных лиц по вопросам соблюдения обязательных требований,</w:t>
            </w:r>
          </w:p>
          <w:p w:rsidR="0036512E" w:rsidRDefault="00650776" w:rsidP="00E127D7">
            <w:pPr>
              <w:spacing w:after="0" w:line="240" w:lineRule="auto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посредством размещения на </w:t>
            </w:r>
            <w:r>
              <w:rPr>
                <w:rFonts w:ascii="Times New Roman" w:eastAsia="Calibri" w:hAnsi="Times New Roman" w:cs="Times New Roman"/>
                <w:bCs/>
                <w:spacing w:val="-6"/>
                <w:sz w:val="24"/>
                <w:szCs w:val="24"/>
              </w:rPr>
              <w:t xml:space="preserve">официальном сайте Администрации </w:t>
            </w:r>
            <w:proofErr w:type="spellStart"/>
            <w:r w:rsidR="00BF4CB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Джалыковского</w:t>
            </w:r>
            <w:proofErr w:type="spellEnd"/>
            <w:r w:rsidRPr="00BF4CB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СМО РК</w:t>
            </w:r>
            <w:r>
              <w:rPr>
                <w:rFonts w:ascii="Times New Roman" w:eastAsia="Calibri" w:hAnsi="Times New Roman" w:cs="Times New Roman"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в сети «Интернет»: </w:t>
            </w:r>
          </w:p>
        </w:tc>
        <w:tc>
          <w:tcPr>
            <w:tcW w:w="2410" w:type="dxa"/>
          </w:tcPr>
          <w:p w:rsidR="0036512E" w:rsidRDefault="006507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течении </w:t>
            </w:r>
          </w:p>
          <w:p w:rsidR="0036512E" w:rsidRDefault="006507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 года</w:t>
            </w:r>
          </w:p>
        </w:tc>
        <w:tc>
          <w:tcPr>
            <w:tcW w:w="2268" w:type="dxa"/>
          </w:tcPr>
          <w:p w:rsidR="0036512E" w:rsidRDefault="00650776">
            <w:pPr>
              <w:spacing w:after="0" w:line="240" w:lineRule="auto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Уполномоченный орган</w:t>
            </w:r>
          </w:p>
        </w:tc>
      </w:tr>
      <w:tr w:rsidR="0036512E">
        <w:tc>
          <w:tcPr>
            <w:tcW w:w="623" w:type="dxa"/>
          </w:tcPr>
          <w:p w:rsidR="0036512E" w:rsidRDefault="006507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447" w:type="dxa"/>
          </w:tcPr>
          <w:p w:rsidR="0036512E" w:rsidRDefault="00650776">
            <w:pPr>
              <w:spacing w:after="0" w:line="240" w:lineRule="auto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текстов нормативных правовых актов, регулирующих осуществление муниципального контроля в сфере благоустройства;</w:t>
            </w:r>
          </w:p>
          <w:p w:rsidR="0036512E" w:rsidRDefault="00650776">
            <w:pPr>
              <w:spacing w:after="0" w:line="240" w:lineRule="auto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сведений об изменениях, внесенных в нормативные правовые акты, регулирующие осуществление муниципального контроля в сфере благоустройства, о сроках и порядке их вступления в силу;</w:t>
            </w:r>
          </w:p>
          <w:p w:rsidR="0036512E" w:rsidRDefault="00650776">
            <w:pPr>
              <w:spacing w:after="0" w:line="240" w:lineRule="auto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перечня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контроля в сфере благоустройства, а также информацию о мерах ответственности, применяемых при нарушении обязательных требований, с текстами </w:t>
            </w:r>
          </w:p>
          <w:p w:rsidR="0036512E" w:rsidRDefault="00650776">
            <w:pPr>
              <w:spacing w:after="0" w:line="240" w:lineRule="auto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в действующей редакции</w:t>
            </w:r>
          </w:p>
        </w:tc>
        <w:tc>
          <w:tcPr>
            <w:tcW w:w="2410" w:type="dxa"/>
          </w:tcPr>
          <w:p w:rsidR="0036512E" w:rsidRDefault="006507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мере издания</w:t>
            </w:r>
          </w:p>
          <w:p w:rsidR="0036512E" w:rsidRDefault="006507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нормативных правовых актов, внесения изменений в нормативные правовые акты</w:t>
            </w:r>
          </w:p>
        </w:tc>
        <w:tc>
          <w:tcPr>
            <w:tcW w:w="2268" w:type="dxa"/>
          </w:tcPr>
          <w:p w:rsidR="0036512E" w:rsidRDefault="00650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Уполномоченный орган</w:t>
            </w:r>
          </w:p>
        </w:tc>
      </w:tr>
      <w:tr w:rsidR="0036512E">
        <w:tc>
          <w:tcPr>
            <w:tcW w:w="623" w:type="dxa"/>
          </w:tcPr>
          <w:p w:rsidR="0036512E" w:rsidRDefault="006507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447" w:type="dxa"/>
          </w:tcPr>
          <w:p w:rsidR="0036512E" w:rsidRDefault="00650776">
            <w:pPr>
              <w:spacing w:after="0" w:line="240" w:lineRule="auto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сведений о способах получения консультаций по вопросам соблюдения обязательных требований</w:t>
            </w:r>
          </w:p>
        </w:tc>
        <w:tc>
          <w:tcPr>
            <w:tcW w:w="2410" w:type="dxa"/>
          </w:tcPr>
          <w:p w:rsidR="0036512E" w:rsidRDefault="006507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течении </w:t>
            </w:r>
          </w:p>
          <w:p w:rsidR="0036512E" w:rsidRDefault="006507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 года</w:t>
            </w:r>
          </w:p>
        </w:tc>
        <w:tc>
          <w:tcPr>
            <w:tcW w:w="2268" w:type="dxa"/>
          </w:tcPr>
          <w:p w:rsidR="0036512E" w:rsidRDefault="00650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Уполномоченный орган</w:t>
            </w:r>
          </w:p>
        </w:tc>
      </w:tr>
      <w:tr w:rsidR="0036512E">
        <w:tc>
          <w:tcPr>
            <w:tcW w:w="623" w:type="dxa"/>
          </w:tcPr>
          <w:p w:rsidR="0036512E" w:rsidRDefault="006507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447" w:type="dxa"/>
          </w:tcPr>
          <w:p w:rsidR="0036512E" w:rsidRPr="00BF4CBD" w:rsidRDefault="0065077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программы профилактики рисков причинения вреда (ущерба) охраняемым законом ценностям по муниципальному контролю в сфере благоустройства на территории  </w:t>
            </w:r>
            <w:proofErr w:type="spellStart"/>
            <w:r w:rsidR="00BF4CB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Джалыковского</w:t>
            </w:r>
            <w:proofErr w:type="spellEnd"/>
            <w:r w:rsidRPr="00BF4CB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СМО РК</w:t>
            </w:r>
          </w:p>
          <w:p w:rsidR="0036512E" w:rsidRDefault="00650776">
            <w:pPr>
              <w:spacing w:after="0" w:line="240" w:lineRule="auto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на 2023 год</w:t>
            </w:r>
          </w:p>
        </w:tc>
        <w:tc>
          <w:tcPr>
            <w:tcW w:w="2410" w:type="dxa"/>
          </w:tcPr>
          <w:p w:rsidR="0036512E" w:rsidRDefault="006507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позднее </w:t>
            </w:r>
          </w:p>
          <w:p w:rsidR="0036512E" w:rsidRDefault="006507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 декабря </w:t>
            </w:r>
          </w:p>
          <w:p w:rsidR="0036512E" w:rsidRDefault="006507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 года</w:t>
            </w:r>
          </w:p>
        </w:tc>
        <w:tc>
          <w:tcPr>
            <w:tcW w:w="2268" w:type="dxa"/>
          </w:tcPr>
          <w:p w:rsidR="0036512E" w:rsidRDefault="00650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Уполномоченный орган</w:t>
            </w:r>
          </w:p>
        </w:tc>
      </w:tr>
      <w:tr w:rsidR="0036512E">
        <w:tc>
          <w:tcPr>
            <w:tcW w:w="623" w:type="dxa"/>
          </w:tcPr>
          <w:p w:rsidR="0036512E" w:rsidRDefault="006507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447" w:type="dxa"/>
          </w:tcPr>
          <w:p w:rsidR="0036512E" w:rsidRDefault="00650776">
            <w:pPr>
              <w:spacing w:after="0" w:line="240" w:lineRule="auto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доклада о муниципальном контроле в сфере благоустройства на территории </w:t>
            </w:r>
            <w:proofErr w:type="spellStart"/>
            <w:r w:rsidR="00BF4CB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Джалыковского</w:t>
            </w:r>
            <w:proofErr w:type="spellEnd"/>
            <w:r w:rsidRPr="00BF4CB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СМО РК</w:t>
            </w:r>
            <w:r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в отчетный период</w:t>
            </w:r>
          </w:p>
        </w:tc>
        <w:tc>
          <w:tcPr>
            <w:tcW w:w="2410" w:type="dxa"/>
          </w:tcPr>
          <w:p w:rsidR="0036512E" w:rsidRDefault="00650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сроки, установленные требованиями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6512E" w:rsidRDefault="00650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 подготовке докладов о видах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государственного контроля (надзора), муниципального контроля и сводного доклада </w:t>
            </w:r>
          </w:p>
          <w:p w:rsidR="0036512E" w:rsidRDefault="00650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 государственном контроле (надзоре), муниципальном контроле в Российской Федерации,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утвержденными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постановлением Правительства Российской Федерации </w:t>
            </w:r>
          </w:p>
          <w:p w:rsidR="0036512E" w:rsidRDefault="00650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от 7 декабря </w:t>
            </w:r>
          </w:p>
          <w:p w:rsidR="0036512E" w:rsidRDefault="00650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 года № 2041</w:t>
            </w:r>
          </w:p>
        </w:tc>
        <w:tc>
          <w:tcPr>
            <w:tcW w:w="2268" w:type="dxa"/>
          </w:tcPr>
          <w:p w:rsidR="0036512E" w:rsidRDefault="00650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lastRenderedPageBreak/>
              <w:t>Уполномоченный орган</w:t>
            </w:r>
          </w:p>
        </w:tc>
      </w:tr>
      <w:tr w:rsidR="0036512E">
        <w:tc>
          <w:tcPr>
            <w:tcW w:w="623" w:type="dxa"/>
          </w:tcPr>
          <w:p w:rsidR="0036512E" w:rsidRDefault="006507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447" w:type="dxa"/>
          </w:tcPr>
          <w:p w:rsidR="0036512E" w:rsidRDefault="006507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по вопросам компетенции уполномоченного органа, соблюдения обязательных требований, проведения контрольных мероприятий, применения мер ответственности, осуществляемое по телефону, посредством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видео-конференц-связи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на личном приеме либо в ходе проведения профилактического мероприятия, контрольного мероприятия</w:t>
            </w:r>
          </w:p>
        </w:tc>
        <w:tc>
          <w:tcPr>
            <w:tcW w:w="2410" w:type="dxa"/>
          </w:tcPr>
          <w:p w:rsidR="0036512E" w:rsidRDefault="006507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период действия программы профилактики</w:t>
            </w:r>
          </w:p>
        </w:tc>
        <w:tc>
          <w:tcPr>
            <w:tcW w:w="2268" w:type="dxa"/>
          </w:tcPr>
          <w:p w:rsidR="0036512E" w:rsidRDefault="00650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Уполномоченный орган</w:t>
            </w:r>
          </w:p>
        </w:tc>
      </w:tr>
      <w:tr w:rsidR="0036512E">
        <w:tc>
          <w:tcPr>
            <w:tcW w:w="623" w:type="dxa"/>
          </w:tcPr>
          <w:p w:rsidR="0036512E" w:rsidRDefault="006507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47" w:type="dxa"/>
          </w:tcPr>
          <w:p w:rsidR="0036512E" w:rsidRDefault="00650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Объявление предостережения о недопустимости нарушения обязательных требований в случае наличия у уполномоченного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с предложением принять меры по обеспечению соблюдения обязательных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требований</w:t>
            </w:r>
          </w:p>
        </w:tc>
        <w:tc>
          <w:tcPr>
            <w:tcW w:w="2410" w:type="dxa"/>
          </w:tcPr>
          <w:p w:rsidR="0036512E" w:rsidRDefault="006507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ru-RU"/>
              </w:rPr>
              <w:t>При наличии оснований, предусмотренных Федеральным законом</w:t>
            </w:r>
          </w:p>
          <w:p w:rsidR="0036512E" w:rsidRDefault="006507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ru-RU"/>
              </w:rPr>
              <w:t>«О государственном контроле (надзоре) и муниципальном контроле в Российской Федерации»</w:t>
            </w:r>
          </w:p>
        </w:tc>
        <w:tc>
          <w:tcPr>
            <w:tcW w:w="2268" w:type="dxa"/>
          </w:tcPr>
          <w:p w:rsidR="0036512E" w:rsidRDefault="00650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Уполномоченный орган</w:t>
            </w:r>
          </w:p>
        </w:tc>
      </w:tr>
    </w:tbl>
    <w:p w:rsidR="0036512E" w:rsidRDefault="0036512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36512E" w:rsidRDefault="0065077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  <w:t>Раздел 5. Показатели результативности и эффективности Программы профилактики</w:t>
      </w:r>
    </w:p>
    <w:p w:rsidR="0036512E" w:rsidRDefault="0036512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</w:pPr>
    </w:p>
    <w:p w:rsidR="0036512E" w:rsidRDefault="006507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r>
        <w:rPr>
          <w:rFonts w:ascii="Times New Roman" w:eastAsia="Calibri" w:hAnsi="Times New Roman" w:cs="Times New Roman"/>
          <w:spacing w:val="-6"/>
          <w:sz w:val="24"/>
          <w:szCs w:val="24"/>
        </w:rPr>
        <w:t>Оценка эффективности реализации Программы профилактики осуществляется путем сопоставления отчетных показателей и числа реализованных мероприятий в текущем году.</w:t>
      </w:r>
    </w:p>
    <w:p w:rsidR="0036512E" w:rsidRDefault="006507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r>
        <w:rPr>
          <w:rFonts w:ascii="Times New Roman" w:eastAsia="Calibri" w:hAnsi="Times New Roman" w:cs="Times New Roman"/>
          <w:spacing w:val="-6"/>
          <w:sz w:val="24"/>
          <w:szCs w:val="24"/>
        </w:rPr>
        <w:lastRenderedPageBreak/>
        <w:t xml:space="preserve">Критерием </w:t>
      </w:r>
      <w:proofErr w:type="gramStart"/>
      <w:r>
        <w:rPr>
          <w:rFonts w:ascii="Times New Roman" w:eastAsia="Calibri" w:hAnsi="Times New Roman" w:cs="Times New Roman"/>
          <w:spacing w:val="-6"/>
          <w:sz w:val="24"/>
          <w:szCs w:val="24"/>
        </w:rPr>
        <w:t>оценки эффективности реализации Программы профилактики</w:t>
      </w:r>
      <w:proofErr w:type="gramEnd"/>
      <w:r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является уровень эффективности реализации Программы профилактики.</w:t>
      </w:r>
    </w:p>
    <w:p w:rsidR="0036512E" w:rsidRDefault="006507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r>
        <w:rPr>
          <w:rFonts w:ascii="Times New Roman" w:eastAsia="Calibri" w:hAnsi="Times New Roman" w:cs="Times New Roman"/>
          <w:spacing w:val="-6"/>
          <w:sz w:val="24"/>
          <w:szCs w:val="24"/>
        </w:rPr>
        <w:t>Оценка эффективности реализации Программы профилактики определяется по формуле:</w:t>
      </w:r>
    </w:p>
    <w:p w:rsidR="0036512E" w:rsidRDefault="003651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6512E" w:rsidRDefault="0065077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 =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x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/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y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* 100%,</w:t>
      </w:r>
    </w:p>
    <w:p w:rsidR="0036512E" w:rsidRDefault="003651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6512E" w:rsidRDefault="006507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где:</w:t>
      </w:r>
    </w:p>
    <w:p w:rsidR="0036512E" w:rsidRDefault="006507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 – эффективность реализации Программы профилактики, процент;</w:t>
      </w:r>
    </w:p>
    <w:p w:rsidR="0036512E" w:rsidRDefault="006507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x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– количество проведенных мероприятий;</w:t>
      </w:r>
    </w:p>
    <w:p w:rsidR="0036512E" w:rsidRDefault="006507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y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– количество запланированных мероприятий.</w:t>
      </w:r>
    </w:p>
    <w:p w:rsidR="0036512E" w:rsidRDefault="003651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6512E" w:rsidRDefault="0065077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Определение уровня эффективности реализации</w:t>
      </w:r>
    </w:p>
    <w:p w:rsidR="0036512E" w:rsidRDefault="0065077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Программы профилактики</w:t>
      </w:r>
    </w:p>
    <w:p w:rsidR="0036512E" w:rsidRDefault="003651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35"/>
        <w:gridCol w:w="5308"/>
      </w:tblGrid>
      <w:tr w:rsidR="0036512E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2E" w:rsidRDefault="00650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Фактическое значение P, процент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2E" w:rsidRDefault="00650776">
            <w:pPr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Уровень эффективности</w:t>
            </w:r>
          </w:p>
        </w:tc>
      </w:tr>
      <w:tr w:rsidR="0036512E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2E" w:rsidRDefault="006507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100 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2E" w:rsidRDefault="00650776">
            <w:pPr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Высокая эффективность</w:t>
            </w:r>
          </w:p>
        </w:tc>
      </w:tr>
      <w:tr w:rsidR="0036512E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2E" w:rsidRDefault="006507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70 до 100 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2E" w:rsidRDefault="00650776">
            <w:pPr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Средняя эффективность</w:t>
            </w:r>
          </w:p>
        </w:tc>
      </w:tr>
      <w:tr w:rsidR="0036512E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2E" w:rsidRDefault="006507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Меньше 70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2E" w:rsidRDefault="00650776">
            <w:pPr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Низкая эффективность</w:t>
            </w:r>
          </w:p>
        </w:tc>
      </w:tr>
    </w:tbl>
    <w:p w:rsidR="0036512E" w:rsidRDefault="0036512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36512E" w:rsidRDefault="0036512E">
      <w:pPr>
        <w:rPr>
          <w:sz w:val="24"/>
          <w:szCs w:val="24"/>
        </w:rPr>
      </w:pPr>
    </w:p>
    <w:sectPr w:rsidR="0036512E" w:rsidSect="0036512E">
      <w:headerReference w:type="default" r:id="rId9"/>
      <w:pgSz w:w="11906" w:h="16838"/>
      <w:pgMar w:top="1134" w:right="709" w:bottom="1134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6E9C" w:rsidRDefault="002C6E9C">
      <w:pPr>
        <w:spacing w:line="240" w:lineRule="auto"/>
      </w:pPr>
      <w:r>
        <w:separator/>
      </w:r>
    </w:p>
  </w:endnote>
  <w:endnote w:type="continuationSeparator" w:id="0">
    <w:p w:rsidR="002C6E9C" w:rsidRDefault="002C6E9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6E9C" w:rsidRDefault="002C6E9C">
      <w:pPr>
        <w:spacing w:after="0"/>
      </w:pPr>
      <w:r>
        <w:separator/>
      </w:r>
    </w:p>
  </w:footnote>
  <w:footnote w:type="continuationSeparator" w:id="0">
    <w:p w:rsidR="002C6E9C" w:rsidRDefault="002C6E9C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12E" w:rsidRDefault="0036512E">
    <w:pPr>
      <w:pStyle w:val="a3"/>
      <w:jc w:val="right"/>
      <w:rPr>
        <w:rFonts w:ascii="Times New Roman" w:hAnsi="Times New Roman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3AB4"/>
    <w:rsid w:val="00030E1C"/>
    <w:rsid w:val="00041A94"/>
    <w:rsid w:val="000F0658"/>
    <w:rsid w:val="00111530"/>
    <w:rsid w:val="001501E0"/>
    <w:rsid w:val="002C6E9C"/>
    <w:rsid w:val="0034301D"/>
    <w:rsid w:val="0036512E"/>
    <w:rsid w:val="003F60D5"/>
    <w:rsid w:val="004570E9"/>
    <w:rsid w:val="004C2313"/>
    <w:rsid w:val="00650776"/>
    <w:rsid w:val="0070431D"/>
    <w:rsid w:val="00813AB4"/>
    <w:rsid w:val="0094012A"/>
    <w:rsid w:val="00B64710"/>
    <w:rsid w:val="00B774E0"/>
    <w:rsid w:val="00B875E8"/>
    <w:rsid w:val="00BF4CBD"/>
    <w:rsid w:val="00C24ACB"/>
    <w:rsid w:val="00E127D7"/>
    <w:rsid w:val="00EE5463"/>
    <w:rsid w:val="5A3F6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12E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qFormat/>
    <w:rsid w:val="0036512E"/>
    <w:pPr>
      <w:tabs>
        <w:tab w:val="center" w:pos="4677"/>
        <w:tab w:val="right" w:pos="9355"/>
      </w:tabs>
      <w:spacing w:after="0" w:line="240" w:lineRule="auto"/>
    </w:pPr>
  </w:style>
  <w:style w:type="paragraph" w:styleId="a5">
    <w:name w:val="footer"/>
    <w:basedOn w:val="a"/>
    <w:uiPriority w:val="99"/>
    <w:semiHidden/>
    <w:unhideWhenUsed/>
    <w:rsid w:val="0036512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qFormat/>
    <w:rsid w:val="0036512E"/>
  </w:style>
  <w:style w:type="paragraph" w:customStyle="1" w:styleId="Standard">
    <w:name w:val="Standard"/>
    <w:qFormat/>
    <w:rsid w:val="0036512E"/>
    <w:pPr>
      <w:widowControl w:val="0"/>
      <w:suppressAutoHyphens/>
      <w:textAlignment w:val="baseline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06045997F7B888A9A0DE64C4CE8E8E31681B72E7C99DC7F08AFEC8A6E81DBBC7C432CF6841BFA8E5E93EB144OEpB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35B986F6ADDF1E42050F95D033B88241D7B48DE2AC8E2214439114929169E858242DA62EA70361DD4A23A9E007BE5C49D9CADFCF2R3NE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1754</Words>
  <Characters>9998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13</cp:revision>
  <cp:lastPrinted>2022-10-17T08:54:00Z</cp:lastPrinted>
  <dcterms:created xsi:type="dcterms:W3CDTF">2021-12-06T01:51:00Z</dcterms:created>
  <dcterms:modified xsi:type="dcterms:W3CDTF">2022-10-17T08:56:00Z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120398F5655F43A5A5F22913A596FCCF</vt:lpwstr>
  </property>
</Properties>
</file>