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D" w:rsidRPr="00E555C1" w:rsidRDefault="00C846ED" w:rsidP="00C846ED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5C1">
        <w:rPr>
          <w:rFonts w:ascii="Times New Roman" w:hAnsi="Times New Roman"/>
          <w:b/>
          <w:sz w:val="24"/>
          <w:szCs w:val="24"/>
        </w:rPr>
        <w:t xml:space="preserve">ПОСТАНОВЛЕНИЕ                               </w:t>
      </w:r>
      <w:r w:rsidR="00E555C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6632DD" w:rsidRPr="00E555C1">
        <w:rPr>
          <w:rFonts w:ascii="Times New Roman" w:hAnsi="Times New Roman"/>
          <w:b/>
          <w:sz w:val="24"/>
          <w:szCs w:val="24"/>
        </w:rPr>
        <w:t xml:space="preserve">ЖАЛЫКОВ </w:t>
      </w:r>
      <w:r w:rsidRPr="00E555C1">
        <w:rPr>
          <w:rFonts w:ascii="Times New Roman" w:hAnsi="Times New Roman"/>
          <w:b/>
          <w:sz w:val="24"/>
          <w:szCs w:val="24"/>
        </w:rPr>
        <w:t>СЕЛЯН</w:t>
      </w:r>
      <w:r w:rsidR="006632DD" w:rsidRPr="00E555C1">
        <w:rPr>
          <w:rFonts w:ascii="Times New Roman" w:hAnsi="Times New Roman"/>
          <w:b/>
          <w:sz w:val="24"/>
          <w:szCs w:val="24"/>
        </w:rPr>
        <w:t>А</w:t>
      </w:r>
    </w:p>
    <w:p w:rsidR="00C846ED" w:rsidRPr="00E555C1" w:rsidRDefault="00C846ED" w:rsidP="00C84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5C1">
        <w:rPr>
          <w:rFonts w:ascii="Times New Roman" w:hAnsi="Times New Roman"/>
          <w:b/>
          <w:sz w:val="24"/>
          <w:szCs w:val="24"/>
        </w:rPr>
        <w:t xml:space="preserve">АДМИНИСТРАЦИИ                              </w:t>
      </w:r>
      <w:r w:rsidR="00E555C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555C1">
        <w:rPr>
          <w:rFonts w:ascii="Times New Roman" w:hAnsi="Times New Roman"/>
          <w:b/>
          <w:sz w:val="24"/>
          <w:szCs w:val="24"/>
        </w:rPr>
        <w:t>МУНИЦИПАЛЬН Б</w:t>
      </w:r>
      <w:proofErr w:type="gramStart"/>
      <w:r w:rsidRPr="00E555C1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E555C1">
        <w:rPr>
          <w:rFonts w:ascii="Times New Roman" w:hAnsi="Times New Roman"/>
          <w:b/>
          <w:sz w:val="24"/>
          <w:szCs w:val="24"/>
        </w:rPr>
        <w:t>РДЭЦИН</w:t>
      </w:r>
    </w:p>
    <w:p w:rsidR="00C846ED" w:rsidRPr="00E555C1" w:rsidRDefault="006632DD" w:rsidP="00C84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5C1">
        <w:rPr>
          <w:rFonts w:ascii="Times New Roman" w:hAnsi="Times New Roman"/>
          <w:b/>
          <w:sz w:val="24"/>
          <w:szCs w:val="24"/>
        </w:rPr>
        <w:t>ДЖАЛЫКОВСКОГО</w:t>
      </w:r>
      <w:r w:rsidR="00C846ED" w:rsidRPr="00E555C1">
        <w:rPr>
          <w:rFonts w:ascii="Times New Roman" w:hAnsi="Times New Roman"/>
          <w:b/>
          <w:sz w:val="24"/>
          <w:szCs w:val="24"/>
        </w:rPr>
        <w:t xml:space="preserve"> СЕЛЬСКОГО             </w:t>
      </w:r>
      <w:r w:rsidR="00E555C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C846ED" w:rsidRPr="00E555C1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C846ED" w:rsidRDefault="00C846ED" w:rsidP="00C846E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555C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6632DD">
        <w:rPr>
          <w:rFonts w:ascii="Times New Roman" w:hAnsi="Times New Roman"/>
          <w:sz w:val="24"/>
          <w:szCs w:val="24"/>
        </w:rPr>
        <w:t xml:space="preserve">  </w:t>
      </w:r>
    </w:p>
    <w:p w:rsidR="00E555C1" w:rsidRPr="006632DD" w:rsidRDefault="00E555C1" w:rsidP="00C84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6ED" w:rsidRPr="006632DD" w:rsidRDefault="00C846ED" w:rsidP="00C8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6ED" w:rsidRDefault="00C846ED" w:rsidP="00C846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E555C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</w:t>
      </w:r>
      <w:r w:rsidR="00E555C1">
        <w:rPr>
          <w:rFonts w:ascii="Times New Roman" w:hAnsi="Times New Roman"/>
          <w:sz w:val="28"/>
          <w:szCs w:val="28"/>
        </w:rPr>
        <w:tab/>
      </w:r>
      <w:r w:rsidR="00E555C1">
        <w:rPr>
          <w:rFonts w:ascii="Times New Roman" w:hAnsi="Times New Roman"/>
          <w:sz w:val="28"/>
          <w:szCs w:val="28"/>
        </w:rPr>
        <w:tab/>
      </w:r>
      <w:r w:rsidR="00E555C1">
        <w:rPr>
          <w:rFonts w:ascii="Times New Roman" w:hAnsi="Times New Roman"/>
          <w:sz w:val="28"/>
          <w:szCs w:val="28"/>
        </w:rPr>
        <w:tab/>
      </w:r>
      <w:r w:rsidR="00E555C1">
        <w:rPr>
          <w:rFonts w:ascii="Times New Roman" w:hAnsi="Times New Roman"/>
          <w:sz w:val="28"/>
          <w:szCs w:val="28"/>
        </w:rPr>
        <w:tab/>
      </w:r>
      <w:r w:rsidR="00E555C1">
        <w:rPr>
          <w:rFonts w:ascii="Times New Roman" w:hAnsi="Times New Roman"/>
          <w:sz w:val="28"/>
          <w:szCs w:val="28"/>
        </w:rPr>
        <w:tab/>
      </w:r>
      <w:r w:rsidR="00E555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E555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формирования</w:t>
      </w: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налоговых расходов и оценки налоговых</w:t>
      </w: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</w:t>
      </w:r>
      <w:proofErr w:type="spellStart"/>
      <w:r w:rsidR="006632DD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</w:t>
      </w: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Республики Калмыкия </w:t>
      </w:r>
    </w:p>
    <w:p w:rsidR="00C846ED" w:rsidRDefault="00C846ED" w:rsidP="00C8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образований», постановлением Правительства Республики Калмыкия от 24 сентября 2019 года № 275 «Об утверждении Правил формирования перечня налоговых расходов Республики Калмыкия и оценки налоговых расходов Республики Калмыкия»,  Администрация </w:t>
      </w:r>
      <w:proofErr w:type="spellStart"/>
      <w:r w:rsidR="006632DD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Республики Калмыкия</w:t>
      </w:r>
    </w:p>
    <w:p w:rsidR="00C846ED" w:rsidRDefault="00C846ED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846ED" w:rsidRDefault="00C846ED" w:rsidP="00C84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перечня налоговых расходов образования и оценки налоговых расходов </w:t>
      </w:r>
      <w:proofErr w:type="spellStart"/>
      <w:r w:rsidR="006632DD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согласно приложению  к настоящему постановлению. </w:t>
      </w:r>
    </w:p>
    <w:p w:rsidR="00C846ED" w:rsidRDefault="00C846ED" w:rsidP="00C846E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C846ED" w:rsidRDefault="00C846ED" w:rsidP="00C846E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Ind w:w="108" w:type="dxa"/>
        <w:tblLook w:val="04A0"/>
      </w:tblPr>
      <w:tblGrid>
        <w:gridCol w:w="9571"/>
      </w:tblGrid>
      <w:tr w:rsidR="00C846ED" w:rsidTr="00C846ED">
        <w:tc>
          <w:tcPr>
            <w:tcW w:w="5000" w:type="pct"/>
            <w:hideMark/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6632DD">
              <w:rPr>
                <w:rFonts w:ascii="Times New Roman" w:hAnsi="Times New Roman"/>
                <w:sz w:val="28"/>
                <w:szCs w:val="28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846ED" w:rsidRDefault="00C846ED" w:rsidP="00E5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Калмыкия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ахлачи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555C1">
              <w:rPr>
                <w:rFonts w:ascii="Times New Roman" w:hAnsi="Times New Roman"/>
                <w:sz w:val="28"/>
                <w:szCs w:val="28"/>
              </w:rPr>
              <w:t>инов</w:t>
            </w:r>
            <w:proofErr w:type="spellEnd"/>
            <w:r w:rsidR="00E555C1"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</w:p>
        </w:tc>
      </w:tr>
    </w:tbl>
    <w:p w:rsidR="00C846ED" w:rsidRDefault="00C846ED" w:rsidP="00C846ED">
      <w:pPr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rPr>
          <w:rFonts w:ascii="Times New Roman" w:hAnsi="Times New Roman"/>
          <w:sz w:val="28"/>
          <w:szCs w:val="28"/>
        </w:rPr>
      </w:pPr>
    </w:p>
    <w:p w:rsidR="00C846ED" w:rsidRPr="00E555C1" w:rsidRDefault="00C846ED" w:rsidP="00C846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t xml:space="preserve">Приложение  </w:t>
      </w:r>
    </w:p>
    <w:p w:rsidR="00C846ED" w:rsidRPr="00E555C1" w:rsidRDefault="00C846ED" w:rsidP="00C846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846ED" w:rsidRPr="00E555C1" w:rsidRDefault="006632DD" w:rsidP="00C846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555C1">
        <w:rPr>
          <w:rFonts w:ascii="Times New Roman" w:hAnsi="Times New Roman"/>
          <w:sz w:val="20"/>
          <w:szCs w:val="20"/>
        </w:rPr>
        <w:t>Джалыковского</w:t>
      </w:r>
      <w:proofErr w:type="spellEnd"/>
      <w:r w:rsidR="00C846ED" w:rsidRPr="00E555C1">
        <w:rPr>
          <w:rFonts w:ascii="Times New Roman" w:hAnsi="Times New Roman"/>
          <w:sz w:val="20"/>
          <w:szCs w:val="20"/>
        </w:rPr>
        <w:t xml:space="preserve"> СМО РК </w:t>
      </w:r>
    </w:p>
    <w:p w:rsidR="00C846ED" w:rsidRPr="00E555C1" w:rsidRDefault="00C846ED" w:rsidP="00C846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t xml:space="preserve">от 2  апреля 2021 года №  </w:t>
      </w:r>
      <w:r w:rsidR="00E555C1" w:rsidRPr="00E555C1">
        <w:rPr>
          <w:rFonts w:ascii="Times New Roman" w:hAnsi="Times New Roman"/>
          <w:sz w:val="20"/>
          <w:szCs w:val="20"/>
        </w:rPr>
        <w:t>7</w:t>
      </w:r>
      <w:r w:rsidRPr="00E555C1">
        <w:rPr>
          <w:rFonts w:ascii="Times New Roman" w:hAnsi="Times New Roman"/>
          <w:sz w:val="20"/>
          <w:szCs w:val="20"/>
        </w:rPr>
        <w:t xml:space="preserve"> 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</w:p>
    <w:p w:rsidR="00C846ED" w:rsidRPr="00E555C1" w:rsidRDefault="00C846ED" w:rsidP="00C846ED">
      <w:pPr>
        <w:pStyle w:val="1"/>
        <w:shd w:val="clear" w:color="auto" w:fill="FFFFFF"/>
        <w:spacing w:before="0"/>
        <w:rPr>
          <w:b/>
          <w:color w:val="0263B2"/>
          <w:sz w:val="24"/>
          <w:szCs w:val="24"/>
          <w:lang w:val="ru-RU"/>
        </w:rPr>
      </w:pPr>
      <w:r w:rsidRPr="00E555C1">
        <w:rPr>
          <w:b/>
          <w:color w:val="26282F"/>
          <w:sz w:val="24"/>
          <w:szCs w:val="24"/>
          <w:lang w:val="ru-RU"/>
        </w:rPr>
        <w:t>Порядок</w:t>
      </w:r>
    </w:p>
    <w:p w:rsidR="00C846ED" w:rsidRPr="00E555C1" w:rsidRDefault="00C846ED" w:rsidP="00C846ED">
      <w:pPr>
        <w:pStyle w:val="1"/>
        <w:shd w:val="clear" w:color="auto" w:fill="FFFFFF"/>
        <w:spacing w:before="0"/>
        <w:rPr>
          <w:b/>
          <w:color w:val="0263B2"/>
          <w:sz w:val="24"/>
          <w:szCs w:val="24"/>
          <w:lang w:val="ru-RU"/>
        </w:rPr>
      </w:pPr>
      <w:r w:rsidRPr="00E555C1">
        <w:rPr>
          <w:b/>
          <w:color w:val="26282F"/>
          <w:sz w:val="24"/>
          <w:szCs w:val="24"/>
          <w:lang w:val="ru-RU"/>
        </w:rPr>
        <w:t>формирования перечня налоговых расходов</w:t>
      </w:r>
      <w:r w:rsidRPr="00E555C1">
        <w:rPr>
          <w:b/>
          <w:color w:val="26282F"/>
          <w:sz w:val="24"/>
          <w:szCs w:val="24"/>
        </w:rPr>
        <w:t> </w:t>
      </w:r>
      <w:r w:rsidRPr="00E555C1">
        <w:rPr>
          <w:b/>
          <w:color w:val="26282F"/>
          <w:sz w:val="24"/>
          <w:szCs w:val="24"/>
          <w:lang w:val="ru-RU"/>
        </w:rPr>
        <w:t>и оценки налоговых расходов</w:t>
      </w:r>
      <w:r w:rsidRPr="00E555C1">
        <w:rPr>
          <w:b/>
          <w:color w:val="26282F"/>
          <w:sz w:val="24"/>
          <w:szCs w:val="24"/>
        </w:rPr>
        <w:t> </w:t>
      </w:r>
      <w:r w:rsidR="006632DD" w:rsidRPr="00E555C1">
        <w:rPr>
          <w:b/>
          <w:color w:val="26282F"/>
          <w:sz w:val="24"/>
          <w:szCs w:val="24"/>
          <w:lang w:val="ru-RU"/>
        </w:rPr>
        <w:t>Джалыковского</w:t>
      </w:r>
      <w:r w:rsidRPr="00E555C1">
        <w:rPr>
          <w:b/>
          <w:color w:val="26282F"/>
          <w:sz w:val="24"/>
          <w:szCs w:val="24"/>
          <w:lang w:val="ru-RU"/>
        </w:rPr>
        <w:t xml:space="preserve"> сельского  муниципального образования Республики Калмыкия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C846ED" w:rsidRPr="00E555C1" w:rsidRDefault="00C846ED" w:rsidP="00C846ED">
      <w:pPr>
        <w:pStyle w:val="1"/>
        <w:shd w:val="clear" w:color="auto" w:fill="FFFFFF"/>
        <w:spacing w:before="0"/>
        <w:rPr>
          <w:color w:val="0263B2"/>
          <w:sz w:val="24"/>
          <w:szCs w:val="24"/>
          <w:lang w:val="ru-RU"/>
        </w:rPr>
      </w:pPr>
      <w:bookmarkStart w:id="0" w:name="sub_1100"/>
      <w:r w:rsidRPr="00E555C1">
        <w:rPr>
          <w:color w:val="26282F"/>
          <w:sz w:val="24"/>
          <w:szCs w:val="24"/>
        </w:rPr>
        <w:t>I</w:t>
      </w:r>
      <w:r w:rsidRPr="00E555C1">
        <w:rPr>
          <w:color w:val="26282F"/>
          <w:sz w:val="24"/>
          <w:szCs w:val="24"/>
          <w:lang w:val="ru-RU"/>
        </w:rPr>
        <w:t>. Общие положения</w:t>
      </w:r>
      <w:bookmarkEnd w:id="0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" w:name="sub_1001"/>
      <w:r w:rsidRPr="00E555C1">
        <w:rPr>
          <w:color w:val="212121"/>
        </w:rPr>
        <w:t xml:space="preserve">1. Настоящий Порядок определяет правила формирования перечня налоговых расходов и оценки налоговых расходов </w:t>
      </w:r>
      <w:proofErr w:type="spellStart"/>
      <w:r w:rsidR="006632DD" w:rsidRPr="00E555C1">
        <w:t>Джалыковского</w:t>
      </w:r>
      <w:proofErr w:type="spellEnd"/>
      <w:r w:rsidRPr="00E555C1">
        <w:t xml:space="preserve"> сельского </w:t>
      </w:r>
      <w:r w:rsidRPr="00E555C1">
        <w:rPr>
          <w:color w:val="212121"/>
        </w:rPr>
        <w:t xml:space="preserve">муниципального образования Республики Калмыкия (далее – Порядок, </w:t>
      </w:r>
      <w:proofErr w:type="spellStart"/>
      <w:r w:rsidR="00E555C1" w:rsidRPr="00E555C1">
        <w:rPr>
          <w:color w:val="212121"/>
        </w:rPr>
        <w:t>Джалыков</w:t>
      </w:r>
      <w:r w:rsidRPr="00E555C1">
        <w:rPr>
          <w:color w:val="212121"/>
        </w:rPr>
        <w:t>ское</w:t>
      </w:r>
      <w:proofErr w:type="spellEnd"/>
      <w:r w:rsidRPr="00E555C1">
        <w:rPr>
          <w:color w:val="212121"/>
        </w:rPr>
        <w:t xml:space="preserve"> СМО РК).</w:t>
      </w:r>
      <w:bookmarkEnd w:id="1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" w:name="sub_1002"/>
      <w:r w:rsidRPr="00E555C1">
        <w:rPr>
          <w:color w:val="212121"/>
        </w:rPr>
        <w:t xml:space="preserve">2. </w:t>
      </w:r>
      <w:bookmarkEnd w:id="2"/>
      <w:proofErr w:type="gramStart"/>
      <w:r w:rsidRPr="00E555C1">
        <w:rPr>
          <w:color w:val="212121"/>
        </w:rPr>
        <w:t>В настоящем Порядке используются термины и понятия, установленные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2019г. №796 « 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3" w:name="sub_1032"/>
      <w:r w:rsidRPr="00E555C1">
        <w:rPr>
          <w:color w:val="212121"/>
        </w:rPr>
        <w:t xml:space="preserve">3. Администрация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="005F320C">
        <w:rPr>
          <w:color w:val="212121"/>
        </w:rPr>
        <w:t xml:space="preserve"> СМО (</w:t>
      </w:r>
      <w:r w:rsidRPr="00E555C1">
        <w:rPr>
          <w:color w:val="212121"/>
        </w:rPr>
        <w:t>далее</w:t>
      </w:r>
      <w:r w:rsidR="00E555C1">
        <w:rPr>
          <w:color w:val="212121"/>
        </w:rPr>
        <w:t xml:space="preserve"> </w:t>
      </w:r>
      <w:r w:rsidRPr="00E555C1">
        <w:rPr>
          <w:color w:val="212121"/>
        </w:rPr>
        <w:t xml:space="preserve">- Администрация СМО) в целях оценки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РК:</w:t>
      </w:r>
      <w:bookmarkEnd w:id="3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4" w:name="sub_1051"/>
      <w:r w:rsidRPr="00E555C1">
        <w:rPr>
          <w:color w:val="212121"/>
        </w:rPr>
        <w:t xml:space="preserve">а) формирует перечень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согласно приложению №1 к настоящему  Порядку;</w:t>
      </w:r>
      <w:bookmarkEnd w:id="4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gramStart"/>
      <w:r w:rsidRPr="00E555C1">
        <w:rPr>
          <w:color w:val="212121"/>
        </w:rPr>
        <w:t xml:space="preserve">б) 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необходимой для проведения их оценки, в том числе формирует оценку объемов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за отчетный финансовый год, а также оценку объемов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на текущий финансовый год, очередной финансовый год и плановый период.</w:t>
      </w:r>
      <w:proofErr w:type="gramEnd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в) осуществляет обобщение </w:t>
      </w:r>
      <w:proofErr w:type="gramStart"/>
      <w:r w:rsidRPr="00E555C1">
        <w:rPr>
          <w:color w:val="212121"/>
        </w:rPr>
        <w:t>результатов оценки эффективности налоговых расходов Республики</w:t>
      </w:r>
      <w:proofErr w:type="gramEnd"/>
      <w:r w:rsidRPr="00E555C1">
        <w:rPr>
          <w:color w:val="212121"/>
        </w:rPr>
        <w:t xml:space="preserve"> Калмыкия, проводимой кураторами налоговых расходов.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4. В целях оценки налоговых расходов Республики Калмыкия кураторы налоговых расходов: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а) формируют паспорта налоговых расходов Республики Калмыкия согласно приложению № 2 к настоящему Порядка;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б) осуществляют оценку эффективности налоговых расходов Республики Калмыкия и направляют результаты такой оценки в Министерство финансов Республики Калмыкия.</w:t>
      </w:r>
    </w:p>
    <w:p w:rsidR="00C846ED" w:rsidRPr="00E555C1" w:rsidRDefault="00C846ED" w:rsidP="00C846ED">
      <w:pPr>
        <w:pStyle w:val="1"/>
        <w:shd w:val="clear" w:color="auto" w:fill="FFFFFF"/>
        <w:spacing w:before="0"/>
        <w:rPr>
          <w:color w:val="212121"/>
          <w:sz w:val="24"/>
          <w:szCs w:val="24"/>
          <w:lang w:val="ru-RU"/>
        </w:rPr>
      </w:pPr>
      <w:bookmarkStart w:id="5" w:name="sub_1200"/>
      <w:r w:rsidRPr="00E555C1">
        <w:rPr>
          <w:color w:val="26282F"/>
          <w:sz w:val="24"/>
          <w:szCs w:val="24"/>
        </w:rPr>
        <w:t>II</w:t>
      </w:r>
      <w:r w:rsidRPr="00E555C1">
        <w:rPr>
          <w:color w:val="26282F"/>
          <w:sz w:val="24"/>
          <w:szCs w:val="24"/>
          <w:lang w:val="ru-RU"/>
        </w:rPr>
        <w:t>. Формирование перечня налоговых расходов</w:t>
      </w:r>
      <w:r w:rsidRPr="00E555C1">
        <w:rPr>
          <w:color w:val="26282F"/>
          <w:sz w:val="24"/>
          <w:szCs w:val="24"/>
        </w:rPr>
        <w:t> </w:t>
      </w:r>
      <w:bookmarkEnd w:id="5"/>
      <w:r w:rsidR="006632DD" w:rsidRPr="00E555C1">
        <w:rPr>
          <w:color w:val="212121"/>
          <w:sz w:val="24"/>
          <w:szCs w:val="24"/>
          <w:lang w:val="ru-RU"/>
        </w:rPr>
        <w:t>ДЖАЛЫКОВСКОГО</w:t>
      </w:r>
      <w:r w:rsidRPr="00E555C1">
        <w:rPr>
          <w:color w:val="212121"/>
          <w:sz w:val="24"/>
          <w:szCs w:val="24"/>
          <w:lang w:val="ru-RU"/>
        </w:rPr>
        <w:t xml:space="preserve"> СМО РК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6" w:name="sub_1006"/>
      <w:r w:rsidRPr="00E555C1">
        <w:rPr>
          <w:color w:val="212121"/>
        </w:rPr>
        <w:t xml:space="preserve">5. Проект перечня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на очередной финансовый год и плановый период (далее - проект перечня налоговых расходов) разрабатывается Администрацией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 ежегодно в срок до 15 апреля и направляется на согласование в Ф</w:t>
      </w:r>
      <w:r w:rsidR="005F320C">
        <w:rPr>
          <w:color w:val="212121"/>
        </w:rPr>
        <w:t xml:space="preserve">инансовое </w:t>
      </w:r>
      <w:r w:rsidRPr="00E555C1">
        <w:rPr>
          <w:color w:val="212121"/>
        </w:rPr>
        <w:t>У</w:t>
      </w:r>
      <w:r w:rsidR="005F320C">
        <w:rPr>
          <w:color w:val="212121"/>
        </w:rPr>
        <w:t>правление (ФУ)</w:t>
      </w:r>
      <w:r w:rsidRPr="00E555C1">
        <w:rPr>
          <w:color w:val="212121"/>
        </w:rPr>
        <w:t xml:space="preserve"> Администрации </w:t>
      </w:r>
      <w:proofErr w:type="spellStart"/>
      <w:r w:rsidRPr="00E555C1">
        <w:rPr>
          <w:color w:val="212121"/>
        </w:rPr>
        <w:t>Лаганского</w:t>
      </w:r>
      <w:proofErr w:type="spellEnd"/>
      <w:r w:rsidRPr="00E555C1">
        <w:rPr>
          <w:color w:val="212121"/>
        </w:rPr>
        <w:t xml:space="preserve"> РМО РК, которое предлагается определить в качестве куратора налоговых расходов.</w:t>
      </w:r>
      <w:bookmarkEnd w:id="6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7" w:name="sub_1007"/>
      <w:r w:rsidRPr="00E555C1">
        <w:rPr>
          <w:color w:val="212121"/>
        </w:rPr>
        <w:t xml:space="preserve">6. </w:t>
      </w:r>
      <w:proofErr w:type="gramStart"/>
      <w:r w:rsidRPr="00E555C1">
        <w:rPr>
          <w:color w:val="212121"/>
        </w:rPr>
        <w:t xml:space="preserve">Указанные в пункте 5 настоящего Порядка органы, организации в срок до 10 мая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в соответствии с целями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структурных элементов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целями социально-</w:t>
      </w:r>
      <w:r w:rsidRPr="00E555C1">
        <w:rPr>
          <w:color w:val="212121"/>
        </w:rPr>
        <w:lastRenderedPageBreak/>
        <w:t xml:space="preserve">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 относящимися к муниципальным программам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</w:t>
      </w:r>
      <w:proofErr w:type="gramEnd"/>
      <w:r w:rsidRPr="00E555C1">
        <w:rPr>
          <w:color w:val="212121"/>
        </w:rPr>
        <w:t xml:space="preserve"> определения кураторов налоговых расходов.</w:t>
      </w:r>
      <w:bookmarkEnd w:id="7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Замечания и предложения по уточнению проекта перечня налоговых расходов направляются в ФУ Администрации Лаганского РМО.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В случае</w:t>
      </w:r>
      <w:proofErr w:type="gramStart"/>
      <w:r w:rsidRPr="00E555C1">
        <w:rPr>
          <w:color w:val="212121"/>
        </w:rPr>
        <w:t>,</w:t>
      </w:r>
      <w:proofErr w:type="gramEnd"/>
      <w:r w:rsidRPr="00E555C1">
        <w:rPr>
          <w:color w:val="212121"/>
        </w:rPr>
        <w:t xml:space="preserve"> если указанные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в соответствии с целями муниципальных программ, структурных элементов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целями социально-экономической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gramStart"/>
      <w:r w:rsidRPr="00E555C1">
        <w:rPr>
          <w:color w:val="212121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органов и организаций, указанных в пункте 5 Порядка.</w:t>
      </w:r>
      <w:proofErr w:type="gramEnd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При наличии разногласий по проекту перечня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 в срок до 20 мая Администрация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обеспечивает проведение согласительных совещаний с соответствующими органами, организациями. </w:t>
      </w:r>
      <w:proofErr w:type="gramStart"/>
      <w:r w:rsidRPr="00E555C1">
        <w:rPr>
          <w:color w:val="212121"/>
        </w:rPr>
        <w:t>Разногласия, не урегулированные по результатам совещаний до 30 мая рассматриваются</w:t>
      </w:r>
      <w:proofErr w:type="gramEnd"/>
      <w:r w:rsidRPr="00E555C1">
        <w:rPr>
          <w:color w:val="212121"/>
        </w:rPr>
        <w:t xml:space="preserve"> Межведомственной  комиссией по увеличению поступлений налоговых и неналоговых доходов и погашению недоимки в консолидированный бюджет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8" w:name="sub_1008"/>
      <w:r w:rsidRPr="00E555C1">
        <w:rPr>
          <w:color w:val="212121"/>
        </w:rPr>
        <w:t xml:space="preserve">7. В срок не позднее 7 рабочих дней после завершения процедур, указанных в пункте 6 настоящего Порядка, перечень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размещается на официальном сайте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в информационно-телекоммуникационной сети "Интернет".</w:t>
      </w:r>
      <w:bookmarkEnd w:id="8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9" w:name="sub_1009"/>
      <w:r w:rsidRPr="00E555C1">
        <w:rPr>
          <w:color w:val="212121"/>
        </w:rPr>
        <w:t xml:space="preserve">8. </w:t>
      </w:r>
      <w:proofErr w:type="gramStart"/>
      <w:r w:rsidRPr="00E555C1">
        <w:rPr>
          <w:color w:val="212121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в случае изменения полномочий органов, организаций, указанных в пункте 5 настоящего Порядка, куратор налоговых расходов в срок не позднее 10 рабочих дней со дня внесения соответствующих изменений направляют в ФУ Администрации Лаганского РМО соответствующую информацию для уточнения перечня налоговых</w:t>
      </w:r>
      <w:proofErr w:type="gramEnd"/>
      <w:r w:rsidRPr="00E555C1">
        <w:rPr>
          <w:color w:val="212121"/>
        </w:rPr>
        <w:t xml:space="preserve">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РК.</w:t>
      </w:r>
      <w:bookmarkEnd w:id="9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0" w:name="sub_1010"/>
      <w:r w:rsidRPr="00E555C1">
        <w:rPr>
          <w:color w:val="212121"/>
        </w:rPr>
        <w:t xml:space="preserve">9. </w:t>
      </w:r>
      <w:proofErr w:type="gramStart"/>
      <w:r w:rsidRPr="00E555C1">
        <w:rPr>
          <w:color w:val="212121"/>
        </w:rPr>
        <w:t xml:space="preserve">Перечень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с внесенными в него изменениями формируется до 1 ноября (в случае уточнения структурных элементов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в рамках формирования проекта </w:t>
      </w:r>
      <w:bookmarkEnd w:id="10"/>
      <w:r w:rsidR="002C4E86" w:rsidRPr="00E555C1">
        <w:fldChar w:fldCharType="begin"/>
      </w:r>
      <w:r w:rsidRPr="00E555C1">
        <w:instrText xml:space="preserve"> HYPERLINK "garantf1://5659555.0/" </w:instrText>
      </w:r>
      <w:r w:rsidR="002C4E86" w:rsidRPr="00E555C1">
        <w:fldChar w:fldCharType="separate"/>
      </w:r>
      <w:r w:rsidRPr="00E555C1">
        <w:rPr>
          <w:rStyle w:val="a00"/>
        </w:rPr>
        <w:t>решения</w:t>
      </w:r>
      <w:r w:rsidR="002C4E86" w:rsidRPr="00E555C1">
        <w:fldChar w:fldCharType="end"/>
      </w:r>
      <w:r w:rsidRPr="00E555C1">
        <w:t xml:space="preserve"> Собрания депутатов </w:t>
      </w:r>
      <w:proofErr w:type="spellStart"/>
      <w:r w:rsidR="006632DD" w:rsidRPr="00E555C1">
        <w:t>Джалыковского</w:t>
      </w:r>
      <w:proofErr w:type="spellEnd"/>
      <w:r w:rsidRPr="00E555C1">
        <w:t xml:space="preserve"> СМО РК</w:t>
      </w:r>
      <w:r w:rsidRPr="00E555C1">
        <w:rPr>
          <w:color w:val="212121"/>
        </w:rPr>
        <w:t xml:space="preserve"> о бюджете муниципального образования на очередной финансовый год и плановый период) и до 15 декабря (в случае уточнения структурных элементов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</w:t>
      </w:r>
      <w:proofErr w:type="gramEnd"/>
      <w:r w:rsidRPr="00E555C1">
        <w:rPr>
          <w:color w:val="212121"/>
        </w:rPr>
        <w:t xml:space="preserve"> в рамках рассмотрения и утверждения проекта решения</w:t>
      </w:r>
      <w:r w:rsidRPr="00E555C1">
        <w:t xml:space="preserve"> </w:t>
      </w:r>
      <w:r w:rsidRPr="00E555C1">
        <w:rPr>
          <w:color w:val="212121"/>
        </w:rPr>
        <w:t xml:space="preserve">Собрания депутатов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о бюджете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на очередной финансовый год и плановый период).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 </w:t>
      </w:r>
    </w:p>
    <w:p w:rsidR="00C846ED" w:rsidRPr="00E555C1" w:rsidRDefault="00C846ED" w:rsidP="00C846ED">
      <w:pPr>
        <w:pStyle w:val="1"/>
        <w:shd w:val="clear" w:color="auto" w:fill="FFFFFF"/>
        <w:spacing w:before="0"/>
        <w:ind w:firstLine="709"/>
        <w:rPr>
          <w:sz w:val="24"/>
          <w:szCs w:val="24"/>
          <w:lang w:val="ru-RU"/>
        </w:rPr>
      </w:pPr>
      <w:bookmarkStart w:id="11" w:name="sub_1300"/>
      <w:r w:rsidRPr="00E555C1">
        <w:rPr>
          <w:sz w:val="24"/>
          <w:szCs w:val="24"/>
        </w:rPr>
        <w:t>III</w:t>
      </w:r>
      <w:r w:rsidRPr="00E555C1">
        <w:rPr>
          <w:sz w:val="24"/>
          <w:szCs w:val="24"/>
          <w:lang w:val="ru-RU"/>
        </w:rPr>
        <w:t>. Порядок оценки налоговых расходов</w:t>
      </w:r>
      <w:r w:rsidRPr="00E555C1">
        <w:rPr>
          <w:sz w:val="24"/>
          <w:szCs w:val="24"/>
        </w:rPr>
        <w:t> </w:t>
      </w:r>
      <w:bookmarkEnd w:id="11"/>
    </w:p>
    <w:p w:rsidR="00C846ED" w:rsidRPr="00E555C1" w:rsidRDefault="006632DD" w:rsidP="00C846ED">
      <w:pPr>
        <w:pStyle w:val="1"/>
        <w:shd w:val="clear" w:color="auto" w:fill="FFFFFF"/>
        <w:spacing w:before="0"/>
        <w:ind w:firstLine="709"/>
        <w:rPr>
          <w:color w:val="212121"/>
          <w:sz w:val="24"/>
          <w:szCs w:val="24"/>
          <w:lang w:val="ru-RU"/>
        </w:rPr>
      </w:pPr>
      <w:r w:rsidRPr="00E555C1">
        <w:rPr>
          <w:color w:val="212121"/>
          <w:sz w:val="24"/>
          <w:szCs w:val="24"/>
          <w:lang w:val="ru-RU"/>
        </w:rPr>
        <w:t>Джалыковского</w:t>
      </w:r>
      <w:r w:rsidR="00C846ED" w:rsidRPr="00E555C1">
        <w:rPr>
          <w:color w:val="212121"/>
          <w:sz w:val="24"/>
          <w:szCs w:val="24"/>
          <w:lang w:val="ru-RU"/>
        </w:rPr>
        <w:t xml:space="preserve"> СМО РК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2" w:name="sub_1011"/>
      <w:r w:rsidRPr="00E555C1">
        <w:rPr>
          <w:color w:val="212121"/>
        </w:rPr>
        <w:t xml:space="preserve">10. Методики оценки эффективности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разрабатываются кураторами соответствующих налоговых расходов и утверждаются ими по согласованию с Администрацией </w:t>
      </w:r>
      <w:bookmarkEnd w:id="12"/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hd w:val="clear" w:color="auto" w:fill="FFFFFF"/>
        </w:rPr>
      </w:pPr>
      <w:bookmarkStart w:id="13" w:name="sub_1012"/>
      <w:r w:rsidRPr="00E555C1">
        <w:rPr>
          <w:color w:val="212121"/>
        </w:rPr>
        <w:t>11. Отнесение </w:t>
      </w:r>
      <w:r w:rsidRPr="00E555C1">
        <w:rPr>
          <w:color w:val="212121"/>
          <w:shd w:val="clear" w:color="auto" w:fill="FFFFFF"/>
        </w:rPr>
        <w:t>налоговых расходов 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</w:t>
      </w:r>
      <w:r w:rsidRPr="00E555C1">
        <w:rPr>
          <w:color w:val="212121"/>
          <w:shd w:val="clear" w:color="auto" w:fill="FFFFFF"/>
        </w:rPr>
        <w:t xml:space="preserve"> к муниципальным программам 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</w:t>
      </w:r>
      <w:r w:rsidRPr="00E555C1">
        <w:rPr>
          <w:color w:val="212121"/>
          <w:shd w:val="clear" w:color="auto" w:fill="FFFFFF"/>
        </w:rPr>
        <w:t xml:space="preserve"> осуществляется исходя из целей муниципальных программ, структурных элементов муниципальных программ 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</w:t>
      </w:r>
      <w:r w:rsidRPr="00E555C1">
        <w:rPr>
          <w:color w:val="212121"/>
          <w:shd w:val="clear" w:color="auto" w:fill="FFFFFF"/>
        </w:rPr>
        <w:t xml:space="preserve"> </w:t>
      </w:r>
      <w:r w:rsidRPr="00E555C1">
        <w:rPr>
          <w:color w:val="212121"/>
          <w:shd w:val="clear" w:color="auto" w:fill="FFFFFF"/>
        </w:rPr>
        <w:lastRenderedPageBreak/>
        <w:t>и (или) целей социально-экономической политики 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</w:t>
      </w:r>
      <w:r w:rsidRPr="00E555C1">
        <w:rPr>
          <w:color w:val="212121"/>
          <w:shd w:val="clear" w:color="auto" w:fill="FFFFFF"/>
        </w:rPr>
        <w:t>, не относящихся к муниципальным программам 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</w:t>
      </w:r>
      <w:r w:rsidRPr="00E555C1">
        <w:rPr>
          <w:color w:val="212121"/>
          <w:shd w:val="clear" w:color="auto" w:fill="FFFFFF"/>
        </w:rPr>
        <w:t>.</w:t>
      </w:r>
      <w:bookmarkEnd w:id="13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hd w:val="clear" w:color="auto" w:fill="FFFFFF"/>
        </w:rPr>
      </w:pPr>
      <w:r w:rsidRPr="00E555C1">
        <w:rPr>
          <w:color w:val="212121"/>
          <w:shd w:val="clear" w:color="auto" w:fill="FFFFFF"/>
        </w:rPr>
        <w:t xml:space="preserve">12. </w:t>
      </w:r>
      <w:proofErr w:type="gramStart"/>
      <w:r w:rsidRPr="00E555C1">
        <w:rPr>
          <w:color w:val="212121"/>
          <w:shd w:val="clear" w:color="auto" w:fill="FFFFFF"/>
        </w:rPr>
        <w:t xml:space="preserve">В целях оценки налоговых расходов </w:t>
      </w:r>
      <w:proofErr w:type="spellStart"/>
      <w:r w:rsidR="006632DD" w:rsidRPr="00E555C1">
        <w:rPr>
          <w:color w:val="212121"/>
          <w:shd w:val="clear" w:color="auto" w:fill="FFFFFF"/>
        </w:rPr>
        <w:t>Джалыковского</w:t>
      </w:r>
      <w:proofErr w:type="spellEnd"/>
      <w:r w:rsidRPr="00E555C1">
        <w:rPr>
          <w:color w:val="212121"/>
          <w:shd w:val="clear" w:color="auto" w:fill="FFFFFF"/>
        </w:rPr>
        <w:t xml:space="preserve"> СМО РК, Межрайонная инспекция Федеральной налоговой службы № 3 по Республике Калмыкия представляет в Администрацию </w:t>
      </w:r>
      <w:proofErr w:type="spellStart"/>
      <w:r w:rsidR="006632DD" w:rsidRPr="00E555C1">
        <w:rPr>
          <w:color w:val="212121"/>
          <w:shd w:val="clear" w:color="auto" w:fill="FFFFFF"/>
        </w:rPr>
        <w:t>Джалыковского</w:t>
      </w:r>
      <w:proofErr w:type="spellEnd"/>
      <w:r w:rsidRPr="00E555C1">
        <w:rPr>
          <w:color w:val="212121"/>
          <w:shd w:val="clear" w:color="auto" w:fill="FFFFFF"/>
        </w:rPr>
        <w:t xml:space="preserve">  СМО РК информацию о фискальных характеристиках налоговых расходов </w:t>
      </w:r>
      <w:proofErr w:type="spellStart"/>
      <w:r w:rsidR="006632DD" w:rsidRPr="00E555C1">
        <w:rPr>
          <w:color w:val="212121"/>
          <w:shd w:val="clear" w:color="auto" w:fill="FFFFFF"/>
        </w:rPr>
        <w:t>Джалыковского</w:t>
      </w:r>
      <w:proofErr w:type="spellEnd"/>
      <w:r w:rsidRPr="00E555C1">
        <w:rPr>
          <w:color w:val="212121"/>
          <w:shd w:val="clear" w:color="auto" w:fill="FFFFFF"/>
        </w:rPr>
        <w:t xml:space="preserve"> СМО РК за отчетный финансовый год, а также информацию о стимулирующих налоговых расходах </w:t>
      </w:r>
      <w:proofErr w:type="spellStart"/>
      <w:r w:rsidR="006632DD" w:rsidRPr="00E555C1">
        <w:rPr>
          <w:color w:val="212121"/>
          <w:shd w:val="clear" w:color="auto" w:fill="FFFFFF"/>
        </w:rPr>
        <w:t>Джалыковского</w:t>
      </w:r>
      <w:proofErr w:type="spellEnd"/>
      <w:r w:rsidRPr="00E555C1">
        <w:rPr>
          <w:color w:val="212121"/>
          <w:shd w:val="clear" w:color="auto" w:fill="FFFFFF"/>
        </w:rPr>
        <w:t xml:space="preserve"> СМО РК за 6 лет, предшествующих отчетному финансовому году</w:t>
      </w:r>
      <w:proofErr w:type="gramEnd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13. Оценка эффективности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осуществляется Администрацией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ежегодно в срок до 10 мая и включает: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4" w:name="sub_1121"/>
      <w:r w:rsidRPr="00E555C1">
        <w:rPr>
          <w:color w:val="212121"/>
        </w:rPr>
        <w:t xml:space="preserve">а) оценку целесообразности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СМОРК;</w:t>
      </w:r>
      <w:bookmarkEnd w:id="14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5" w:name="sub_1122"/>
      <w:r w:rsidRPr="00E555C1">
        <w:rPr>
          <w:color w:val="212121"/>
        </w:rPr>
        <w:t xml:space="preserve">б) оценку результативности налоговых расходов </w:t>
      </w:r>
      <w:bookmarkEnd w:id="15"/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СМОРК;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6" w:name="sub_1013"/>
      <w:r w:rsidRPr="00E555C1">
        <w:rPr>
          <w:color w:val="212121"/>
        </w:rPr>
        <w:t xml:space="preserve">14. Критериями целесообразности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являются:</w:t>
      </w:r>
      <w:bookmarkEnd w:id="16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7" w:name="sub_1131"/>
      <w:r w:rsidRPr="00E555C1">
        <w:rPr>
          <w:color w:val="212121"/>
        </w:rPr>
        <w:t xml:space="preserve">а) соответствие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целям муниципальных программ, структурных элементов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целям социально-экономической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 относящимся к муниципальным программам;</w:t>
      </w:r>
      <w:bookmarkEnd w:id="17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8" w:name="sub_1132"/>
      <w:r w:rsidRPr="00E555C1">
        <w:rPr>
          <w:color w:val="212121"/>
        </w:rPr>
        <w:t xml:space="preserve">б) </w:t>
      </w:r>
      <w:proofErr w:type="spellStart"/>
      <w:r w:rsidRPr="00E555C1">
        <w:rPr>
          <w:color w:val="212121"/>
        </w:rPr>
        <w:t>востребованность</w:t>
      </w:r>
      <w:proofErr w:type="spellEnd"/>
      <w:r w:rsidRPr="00E555C1">
        <w:rPr>
          <w:color w:val="212121"/>
        </w:rPr>
        <w:t xml:space="preserve"> плательщиками предоставленных льгот, </w:t>
      </w:r>
      <w:proofErr w:type="gramStart"/>
      <w:r w:rsidRPr="00E555C1">
        <w:rPr>
          <w:color w:val="212121"/>
        </w:rPr>
        <w:t>которая</w:t>
      </w:r>
      <w:proofErr w:type="gramEnd"/>
      <w:r w:rsidRPr="00E555C1">
        <w:rPr>
          <w:color w:val="212121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End w:id="18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19" w:name="sub_1014"/>
      <w:r w:rsidRPr="00E555C1">
        <w:rPr>
          <w:color w:val="212121"/>
        </w:rPr>
        <w:t xml:space="preserve">15. В случае несоответствия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хотя бы одному из критериев, указанных в </w:t>
      </w:r>
      <w:bookmarkEnd w:id="19"/>
      <w:r w:rsidR="002C4E86" w:rsidRPr="00E555C1">
        <w:rPr>
          <w:color w:val="212121"/>
        </w:rPr>
        <w:fldChar w:fldCharType="begin"/>
      </w:r>
      <w:r w:rsidRPr="00E555C1">
        <w:rPr>
          <w:color w:val="212121"/>
        </w:rPr>
        <w:instrText xml:space="preserve"> HYPERLINK "https://yuzhnenskoe.ru/documents/order/detail.php?id=953454" \l "sub_1013" </w:instrText>
      </w:r>
      <w:r w:rsidR="002C4E86" w:rsidRPr="00E555C1">
        <w:rPr>
          <w:color w:val="212121"/>
        </w:rPr>
        <w:fldChar w:fldCharType="separate"/>
      </w:r>
      <w:r w:rsidRPr="00E555C1">
        <w:rPr>
          <w:rStyle w:val="a00"/>
        </w:rPr>
        <w:t>пункте</w:t>
      </w:r>
      <w:r w:rsidRPr="00E555C1">
        <w:rPr>
          <w:rStyle w:val="a00"/>
          <w:color w:val="106BBE"/>
        </w:rPr>
        <w:t xml:space="preserve"> 1</w:t>
      </w:r>
      <w:r w:rsidR="002C4E86" w:rsidRPr="00E555C1">
        <w:rPr>
          <w:color w:val="212121"/>
        </w:rPr>
        <w:fldChar w:fldCharType="end"/>
      </w:r>
      <w:r w:rsidRPr="00E555C1">
        <w:rPr>
          <w:color w:val="212121"/>
        </w:rPr>
        <w:t>4 настоящего Порядка, куратору налоговых расходов надлежит представить в ФУ Администрации Лаганского РМО РК предложения о сохранении (уточнении, отмене) льгот для плательщиков.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0" w:name="sub_1015"/>
      <w:r w:rsidRPr="00E555C1">
        <w:rPr>
          <w:color w:val="212121"/>
        </w:rPr>
        <w:t xml:space="preserve">16. </w:t>
      </w:r>
      <w:proofErr w:type="gramStart"/>
      <w:r w:rsidRPr="00E555C1">
        <w:rPr>
          <w:color w:val="212121"/>
        </w:rPr>
        <w:t xml:space="preserve">В качестве критерия результативности налогового расхода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определяется как минимум один показатель (индикатор) достижения целей муниципальной программы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целей социально-экономической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РК, не относящихся к муниципальным программам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РК, либо иной показатель (индикатор), на значение которого оказывают влияние налоговые расходы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РК.</w:t>
      </w:r>
      <w:bookmarkEnd w:id="20"/>
      <w:proofErr w:type="gramEnd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gramStart"/>
      <w:r w:rsidRPr="00E555C1">
        <w:rPr>
          <w:color w:val="212121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целей социально-экономической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 относящихся к муниципальным программам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17. </w:t>
      </w:r>
      <w:bookmarkStart w:id="21" w:name="sub_1017"/>
      <w:r w:rsidRPr="00E555C1">
        <w:rPr>
          <w:color w:val="212121"/>
        </w:rPr>
        <w:t xml:space="preserve">Оценка результативности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включает оценку бюджетной эффективности налоговых расходов</w:t>
      </w:r>
      <w:bookmarkEnd w:id="21"/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18. В целях проведения оценки бюджетной эффективности налоговых расходов осуществляется: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- сравнительный анализ результативности предоставления льгот и результативности </w:t>
      </w:r>
      <w:proofErr w:type="gramStart"/>
      <w:r w:rsidRPr="00E555C1">
        <w:rPr>
          <w:color w:val="212121"/>
        </w:rPr>
        <w:t>применения альтернативных механизмов достижения целей муниципальной программы</w:t>
      </w:r>
      <w:proofErr w:type="gramEnd"/>
      <w:r w:rsidRPr="00E555C1">
        <w:rPr>
          <w:color w:val="212121"/>
        </w:rPr>
        <w:t xml:space="preserve"> и (или) целей социально-экономической политики, не относящихся к муниципальным программам;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- оценка совокупного бюджетного эффекта (самоокупаемости) стимулирующих налоговых расходов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19. </w:t>
      </w:r>
      <w:proofErr w:type="gramStart"/>
      <w:r w:rsidRPr="00E555C1">
        <w:rPr>
          <w:color w:val="212121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</w:t>
      </w:r>
      <w:r w:rsidRPr="00E555C1">
        <w:rPr>
          <w:color w:val="212121"/>
        </w:rPr>
        <w:lastRenderedPageBreak/>
        <w:t xml:space="preserve">муниципальной программы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целей социально-экономической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и (или) целей социально-экономической политики, не относящихся к муниципальным программам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</w:t>
      </w:r>
      <w:proofErr w:type="gramEnd"/>
      <w:r w:rsidRPr="00E555C1">
        <w:rPr>
          <w:color w:val="212121"/>
        </w:rPr>
        <w:t xml:space="preserve"> </w:t>
      </w:r>
      <w:proofErr w:type="gramStart"/>
      <w:r w:rsidRPr="00E555C1">
        <w:rPr>
          <w:color w:val="212121"/>
        </w:rPr>
        <w:t>РК, на 1 рубль налоговых расходов  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на 1 рубль расходов бюджета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для достижения того же показателя (индикатора) в случае применения альтернативных механизмов).</w:t>
      </w:r>
      <w:proofErr w:type="gramEnd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2" w:name="sub_1018"/>
      <w:r w:rsidRPr="00E555C1">
        <w:rPr>
          <w:color w:val="212121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и (или) целей социально-экономической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 относящихся к муниципальным программам, могут учитываться в том числе:</w:t>
      </w:r>
      <w:bookmarkEnd w:id="22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3" w:name="sub_1181"/>
      <w:r w:rsidRPr="00E555C1">
        <w:rPr>
          <w:color w:val="212121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РК;</w:t>
      </w:r>
      <w:bookmarkEnd w:id="23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4" w:name="sub_1183"/>
      <w:r w:rsidRPr="00E555C1">
        <w:rPr>
          <w:color w:val="212121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  <w:bookmarkEnd w:id="24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5" w:name="sub_1019"/>
      <w:r w:rsidRPr="00E555C1">
        <w:rPr>
          <w:color w:val="212121"/>
        </w:rPr>
        <w:t>20. О</w:t>
      </w:r>
      <w:r w:rsidRPr="00E555C1">
        <w:rPr>
          <w:color w:val="212121"/>
          <w:shd w:val="clear" w:color="auto" w:fill="FFFFFF"/>
        </w:rPr>
        <w:t>ценка совокупного бюджетного эффекта (самоокупаемости) налоговых расходов</w:t>
      </w:r>
      <w:r w:rsidRPr="00E555C1">
        <w:t xml:space="preserve"> </w:t>
      </w:r>
      <w:proofErr w:type="spellStart"/>
      <w:r w:rsidR="006632DD" w:rsidRPr="00E555C1">
        <w:rPr>
          <w:color w:val="212121"/>
          <w:shd w:val="clear" w:color="auto" w:fill="FFFFFF"/>
        </w:rPr>
        <w:t>Джалыковского</w:t>
      </w:r>
      <w:proofErr w:type="spellEnd"/>
      <w:r w:rsidRPr="00E555C1">
        <w:rPr>
          <w:color w:val="212121"/>
          <w:shd w:val="clear" w:color="auto" w:fill="FFFFFF"/>
        </w:rPr>
        <w:t xml:space="preserve">  СМО РК (в отношении стимулирующих налоговых расходов) о</w:t>
      </w:r>
      <w:r w:rsidRPr="00E555C1">
        <w:rPr>
          <w:color w:val="212121"/>
        </w:rPr>
        <w:t xml:space="preserve">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определяется в целом в отношении соответствующей категории плательщиков, имеющих льготы.</w:t>
      </w:r>
      <w:bookmarkEnd w:id="25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21. </w:t>
      </w:r>
      <w:bookmarkStart w:id="26" w:name="sub_1020"/>
      <w:r w:rsidRPr="00E555C1">
        <w:rPr>
          <w:color w:val="212121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(E) по следующей формуле:</w:t>
      </w:r>
      <w:bookmarkEnd w:id="26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 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E555C1">
        <w:rPr>
          <w:noProof/>
          <w:position w:val="-39"/>
          <w:lang w:eastAsia="ru-RU"/>
        </w:rPr>
        <w:drawing>
          <wp:inline distT="0" distB="0" distL="0" distR="0">
            <wp:extent cx="2971800" cy="673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5C1">
        <w:rPr>
          <w:color w:val="212121"/>
        </w:rPr>
        <w:t>,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 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где: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spellStart"/>
      <w:r w:rsidRPr="00E555C1">
        <w:rPr>
          <w:color w:val="212121"/>
        </w:rPr>
        <w:t>i</w:t>
      </w:r>
      <w:proofErr w:type="spellEnd"/>
      <w:r w:rsidRPr="00E555C1">
        <w:rPr>
          <w:color w:val="212121"/>
        </w:rPr>
        <w:t xml:space="preserve"> - порядковый номер года, имеющий значение от 1 до 5;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spellStart"/>
      <w:r w:rsidRPr="00E555C1">
        <w:rPr>
          <w:color w:val="212121"/>
        </w:rPr>
        <w:t>m</w:t>
      </w:r>
      <w:r w:rsidRPr="00E555C1">
        <w:rPr>
          <w:color w:val="212121"/>
          <w:vertAlign w:val="subscript"/>
        </w:rPr>
        <w:t>i</w:t>
      </w:r>
      <w:proofErr w:type="spellEnd"/>
      <w:r w:rsidRPr="00E555C1">
        <w:rPr>
          <w:color w:val="212121"/>
        </w:rPr>
        <w:t> - количество плательщиков, воспользовавшихся льготой в i-м году;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spellStart"/>
      <w:r w:rsidRPr="00E555C1">
        <w:rPr>
          <w:color w:val="212121"/>
        </w:rPr>
        <w:t>j</w:t>
      </w:r>
      <w:proofErr w:type="spellEnd"/>
      <w:r w:rsidRPr="00E555C1">
        <w:rPr>
          <w:color w:val="212121"/>
        </w:rPr>
        <w:t xml:space="preserve"> - порядковый номер плательщика, имеющий значение от 1 до </w:t>
      </w:r>
      <w:proofErr w:type="spellStart"/>
      <w:r w:rsidRPr="00E555C1">
        <w:rPr>
          <w:color w:val="212121"/>
        </w:rPr>
        <w:t>m</w:t>
      </w:r>
      <w:proofErr w:type="spellEnd"/>
      <w:r w:rsidRPr="00E555C1">
        <w:rPr>
          <w:color w:val="212121"/>
        </w:rPr>
        <w:t>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spellStart"/>
      <w:r w:rsidRPr="00E555C1">
        <w:rPr>
          <w:color w:val="212121"/>
        </w:rPr>
        <w:t>N</w:t>
      </w:r>
      <w:r w:rsidRPr="00E555C1">
        <w:rPr>
          <w:color w:val="212121"/>
          <w:vertAlign w:val="subscript"/>
        </w:rPr>
        <w:t>ij</w:t>
      </w:r>
      <w:proofErr w:type="spellEnd"/>
      <w:r w:rsidRPr="00E555C1">
        <w:rPr>
          <w:color w:val="212121"/>
        </w:rPr>
        <w:t xml:space="preserve"> - объем налогов и сборов, задекларированных для уплаты в консолидированный  бюджет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  j-м плательщиком в i-м году.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В случае если на дату проведения оценки совокупного бюджетного эффекта (самоокупаемости) стимулирующих налоговых расходов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 для плательщиков, имеющих право на льготы, льготы действуют менее 6 лет, объемы налогов и сборов, подлежащих уплате в консолидированный бюджет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РК, оцениваются (прогнозируются) по данным администраторов доходов;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B</w:t>
      </w:r>
      <w:r w:rsidRPr="00E555C1">
        <w:rPr>
          <w:color w:val="212121"/>
          <w:vertAlign w:val="subscript"/>
        </w:rPr>
        <w:t>0j</w:t>
      </w:r>
      <w:r w:rsidRPr="00E555C1">
        <w:rPr>
          <w:color w:val="212121"/>
        </w:rPr>
        <w:t xml:space="preserve"> - базовый объем налогов и сборов, задекларированных для уплаты в консолидированный бюджет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 j-м плательщиком в базовом году;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12121"/>
          <w:shd w:val="clear" w:color="auto" w:fill="FFFFFF"/>
        </w:rPr>
      </w:pPr>
      <w:proofErr w:type="spellStart"/>
      <w:r w:rsidRPr="00E555C1">
        <w:rPr>
          <w:rFonts w:eastAsia="Arial Unicode MS"/>
          <w:color w:val="212121"/>
          <w:shd w:val="clear" w:color="auto" w:fill="FFFFFF"/>
        </w:rPr>
        <w:t>g</w:t>
      </w:r>
      <w:r w:rsidRPr="00E555C1">
        <w:rPr>
          <w:rFonts w:eastAsia="Arial Unicode MS"/>
          <w:color w:val="212121"/>
          <w:shd w:val="clear" w:color="auto" w:fill="FFFFFF"/>
          <w:vertAlign w:val="subscript"/>
        </w:rPr>
        <w:t>i</w:t>
      </w:r>
      <w:proofErr w:type="spellEnd"/>
      <w:r w:rsidRPr="00E555C1">
        <w:rPr>
          <w:rFonts w:eastAsia="Arial Unicode MS"/>
          <w:color w:val="212121"/>
          <w:shd w:val="clear" w:color="auto" w:fill="FFFFFF"/>
        </w:rPr>
        <w:t> - номинальный темп прироста доходов</w:t>
      </w:r>
      <w:r w:rsidRPr="00E555C1">
        <w:t xml:space="preserve"> </w:t>
      </w:r>
      <w:r w:rsidRPr="00E555C1">
        <w:rPr>
          <w:rFonts w:eastAsia="Arial Unicode MS"/>
          <w:color w:val="212121"/>
          <w:shd w:val="clear" w:color="auto" w:fill="FFFFFF"/>
        </w:rPr>
        <w:t xml:space="preserve">консолидированного бюджета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</w:t>
      </w:r>
      <w:r w:rsidRPr="00E555C1">
        <w:rPr>
          <w:rFonts w:eastAsia="Arial Unicode MS"/>
          <w:color w:val="212121"/>
          <w:shd w:val="clear" w:color="auto" w:fill="FFFFFF"/>
        </w:rPr>
        <w:t xml:space="preserve"> в i-м году по отношению к базовому году, доведенный Министерством финансов Российской Федерации до субъектов Российской Федерации не позднее 1 мая текущего финансового года;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bookmarkStart w:id="27" w:name="sub_1021"/>
      <w:proofErr w:type="spellStart"/>
      <w:r w:rsidRPr="00E555C1">
        <w:rPr>
          <w:rFonts w:eastAsia="Arial Unicode MS"/>
          <w:color w:val="212121"/>
        </w:rPr>
        <w:lastRenderedPageBreak/>
        <w:t>r</w:t>
      </w:r>
      <w:proofErr w:type="spellEnd"/>
      <w:r w:rsidRPr="00E555C1">
        <w:rPr>
          <w:rFonts w:eastAsia="Arial Unicode MS"/>
          <w:color w:val="212121"/>
        </w:rPr>
        <w:t xml:space="preserve"> - расчетная стоимость среднесрочных рыночных заимствований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</w:t>
      </w:r>
      <w:r w:rsidRPr="00E555C1">
        <w:rPr>
          <w:rFonts w:eastAsia="Arial Unicode MS"/>
          <w:color w:val="212121"/>
        </w:rPr>
        <w:t>, принимаемая на уровне 7,5 процентов.</w:t>
      </w:r>
      <w:bookmarkEnd w:id="27"/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21. Базовый объем налогов и сборов, задекларированных для уплаты в консолидированный бюджет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j-м плательщиком в базовом году (</w:t>
      </w:r>
      <w:r w:rsidRPr="00E555C1">
        <w:rPr>
          <w:color w:val="212121"/>
          <w:lang w:val="en-US"/>
        </w:rPr>
        <w:t>B</w:t>
      </w:r>
      <w:r w:rsidRPr="00E555C1">
        <w:rPr>
          <w:color w:val="212121"/>
          <w:vertAlign w:val="subscript"/>
        </w:rPr>
        <w:t>0</w:t>
      </w:r>
      <w:r w:rsidRPr="00E555C1">
        <w:rPr>
          <w:color w:val="212121"/>
          <w:vertAlign w:val="subscript"/>
          <w:lang w:val="en-US"/>
        </w:rPr>
        <w:t>j</w:t>
      </w:r>
      <w:r w:rsidRPr="00E555C1">
        <w:rPr>
          <w:color w:val="212121"/>
        </w:rPr>
        <w:t>), рассчитывается по формуле: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555C1">
        <w:rPr>
          <w:rFonts w:ascii="Times New Roman" w:hAnsi="Times New Roman"/>
          <w:color w:val="212121"/>
          <w:sz w:val="24"/>
          <w:szCs w:val="24"/>
        </w:rPr>
        <w:t> </w:t>
      </w:r>
      <w:r w:rsidRPr="00E555C1">
        <w:rPr>
          <w:rFonts w:ascii="Times New Roman" w:hAnsi="Times New Roman"/>
          <w:sz w:val="24"/>
          <w:szCs w:val="24"/>
        </w:rPr>
        <w:t>B</w:t>
      </w:r>
      <w:r w:rsidRPr="00E555C1">
        <w:rPr>
          <w:rFonts w:ascii="Times New Roman" w:hAnsi="Times New Roman"/>
          <w:sz w:val="24"/>
          <w:szCs w:val="24"/>
          <w:vertAlign w:val="subscript"/>
        </w:rPr>
        <w:t>0j</w:t>
      </w:r>
      <w:r w:rsidRPr="00E555C1">
        <w:rPr>
          <w:rFonts w:ascii="Times New Roman" w:hAnsi="Times New Roman"/>
          <w:sz w:val="24"/>
          <w:szCs w:val="24"/>
        </w:rPr>
        <w:t xml:space="preserve"> = N</w:t>
      </w:r>
      <w:r w:rsidRPr="00E555C1">
        <w:rPr>
          <w:rFonts w:ascii="Times New Roman" w:hAnsi="Times New Roman"/>
          <w:sz w:val="24"/>
          <w:szCs w:val="24"/>
          <w:vertAlign w:val="subscript"/>
        </w:rPr>
        <w:t>0j</w:t>
      </w:r>
      <w:r w:rsidRPr="00E555C1">
        <w:rPr>
          <w:rFonts w:ascii="Times New Roman" w:hAnsi="Times New Roman"/>
          <w:sz w:val="24"/>
          <w:szCs w:val="24"/>
        </w:rPr>
        <w:t xml:space="preserve"> + L</w:t>
      </w:r>
      <w:r w:rsidRPr="00E555C1">
        <w:rPr>
          <w:rFonts w:ascii="Times New Roman" w:hAnsi="Times New Roman"/>
          <w:sz w:val="24"/>
          <w:szCs w:val="24"/>
          <w:vertAlign w:val="subscript"/>
        </w:rPr>
        <w:t>0j</w:t>
      </w:r>
      <w:r w:rsidRPr="00E555C1">
        <w:rPr>
          <w:rFonts w:ascii="Times New Roman" w:hAnsi="Times New Roman"/>
          <w:sz w:val="24"/>
          <w:szCs w:val="24"/>
        </w:rPr>
        <w:t>,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где: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N</w:t>
      </w:r>
      <w:r w:rsidRPr="00E555C1">
        <w:rPr>
          <w:color w:val="212121"/>
          <w:vertAlign w:val="subscript"/>
        </w:rPr>
        <w:t>0j</w:t>
      </w:r>
      <w:r w:rsidRPr="00E555C1">
        <w:rPr>
          <w:color w:val="212121"/>
        </w:rPr>
        <w:t> - объем налогов и сборов, задекларированных для уплаты в</w:t>
      </w:r>
      <w:r w:rsidRPr="00E555C1">
        <w:t xml:space="preserve"> </w:t>
      </w:r>
      <w:r w:rsidRPr="00E555C1">
        <w:rPr>
          <w:color w:val="212121"/>
        </w:rPr>
        <w:t xml:space="preserve">консолидированный бюджет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 j-м плательщиком в базовом году;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L</w:t>
      </w:r>
      <w:r w:rsidRPr="00E555C1">
        <w:rPr>
          <w:color w:val="212121"/>
          <w:vertAlign w:val="subscript"/>
        </w:rPr>
        <w:t>0j</w:t>
      </w:r>
      <w:r w:rsidRPr="00E555C1">
        <w:rPr>
          <w:color w:val="212121"/>
        </w:rPr>
        <w:t xml:space="preserve"> - объем льгот, предоставленных </w:t>
      </w:r>
      <w:proofErr w:type="spellStart"/>
      <w:r w:rsidRPr="00E555C1">
        <w:rPr>
          <w:color w:val="212121"/>
        </w:rPr>
        <w:t>j-му</w:t>
      </w:r>
      <w:proofErr w:type="spellEnd"/>
      <w:r w:rsidRPr="00E555C1">
        <w:rPr>
          <w:color w:val="212121"/>
        </w:rPr>
        <w:t xml:space="preserve"> плательщику в базовом году.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C846ED" w:rsidRPr="00E555C1" w:rsidRDefault="00C846ED" w:rsidP="00C846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12121"/>
        </w:rPr>
      </w:pPr>
      <w:r w:rsidRPr="00E555C1">
        <w:rPr>
          <w:color w:val="212121"/>
        </w:rPr>
        <w:t>Куратор налогового расхода в рамках методики оценки эффективности налогового расхода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 вправе предусматривать дополнительные критерии оценки бюджетной эффективности налогового расхода.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24.  По итогам оценки эффективности налогового расхода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 куратор формулирует выводы: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>- о достижении целевых характеристик налогового расхода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="00D8015E">
        <w:rPr>
          <w:color w:val="212121"/>
        </w:rPr>
        <w:t xml:space="preserve"> СМО РК</w:t>
      </w:r>
      <w:r w:rsidRPr="00E555C1">
        <w:rPr>
          <w:color w:val="212121"/>
        </w:rPr>
        <w:t>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- о вкладе налогового расхода в достижение целей муниципальной программы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целей социально-экономической политики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РК, не относящихся к муниципальным программам;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-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и (или) целей социально-экономической политики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РК, не относящихся к муниципальным программам.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Паспорта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РК, результаты оценки эффективности налоговых расходов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ФУ Администрации Лаганского РМО РК ежегодно до 10 мая.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25. ФУ Администрации Лаганского РМО РК обобщает результаты оценки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 и представляет их для рассмотрения в Межведомственную комиссию по увеличению поступлений налоговых и неналоговых доходов и погашению недоимки в консолидированный бюджет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до 1 июня.</w:t>
      </w:r>
    </w:p>
    <w:p w:rsidR="00C846ED" w:rsidRPr="00E555C1" w:rsidRDefault="00C846ED" w:rsidP="00C846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5C1">
        <w:rPr>
          <w:color w:val="212121"/>
        </w:rPr>
        <w:t xml:space="preserve">Результаты рассмотрения оценки налоговых расходов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СМО РК учитываются при формировании основных направлений бюджетной, налоговой и долговой политики</w:t>
      </w:r>
      <w:r w:rsidRPr="00E555C1">
        <w:t xml:space="preserve">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РК, а также при проведении оценки эффективности реализации муниципальных программ </w:t>
      </w:r>
      <w:proofErr w:type="spellStart"/>
      <w:r w:rsidR="006632DD" w:rsidRPr="00E555C1">
        <w:rPr>
          <w:color w:val="212121"/>
        </w:rPr>
        <w:t>Джалыковского</w:t>
      </w:r>
      <w:proofErr w:type="spellEnd"/>
      <w:r w:rsidRPr="00E555C1">
        <w:rPr>
          <w:color w:val="212121"/>
        </w:rPr>
        <w:t xml:space="preserve">  СМО РК.</w:t>
      </w:r>
    </w:p>
    <w:p w:rsidR="00C846ED" w:rsidRDefault="00C846ED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lastRenderedPageBreak/>
        <w:t xml:space="preserve"> Приложение № 1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t xml:space="preserve">к Порядку формирования перечня </w:t>
      </w:r>
      <w:proofErr w:type="gramStart"/>
      <w:r w:rsidRPr="00E555C1">
        <w:rPr>
          <w:rFonts w:ascii="Times New Roman" w:hAnsi="Times New Roman"/>
          <w:sz w:val="20"/>
          <w:szCs w:val="20"/>
        </w:rPr>
        <w:t>налоговых</w:t>
      </w:r>
      <w:proofErr w:type="gramEnd"/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t>расходов и оценки налоговых расходов</w:t>
      </w:r>
    </w:p>
    <w:p w:rsidR="00C846ED" w:rsidRPr="00E555C1" w:rsidRDefault="006632DD" w:rsidP="00C84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555C1">
        <w:rPr>
          <w:rFonts w:ascii="Times New Roman" w:hAnsi="Times New Roman"/>
          <w:sz w:val="20"/>
          <w:szCs w:val="20"/>
        </w:rPr>
        <w:t>Джалыковского</w:t>
      </w:r>
      <w:proofErr w:type="spellEnd"/>
      <w:r w:rsidR="00C846ED" w:rsidRPr="00E555C1">
        <w:rPr>
          <w:rFonts w:ascii="Times New Roman" w:hAnsi="Times New Roman"/>
          <w:sz w:val="20"/>
          <w:szCs w:val="20"/>
        </w:rPr>
        <w:t xml:space="preserve"> СМО РК</w:t>
      </w:r>
    </w:p>
    <w:p w:rsidR="00C846ED" w:rsidRDefault="00C846ED" w:rsidP="00C84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8" w:name="Par177"/>
      <w:bookmarkEnd w:id="28"/>
      <w:r w:rsidRPr="00E555C1">
        <w:rPr>
          <w:rFonts w:ascii="Times New Roman" w:hAnsi="Times New Roman"/>
          <w:b/>
          <w:sz w:val="24"/>
          <w:szCs w:val="24"/>
        </w:rPr>
        <w:t>ПЕРЕЧЕНЬ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5C1">
        <w:rPr>
          <w:rFonts w:ascii="Times New Roman" w:hAnsi="Times New Roman"/>
          <w:b/>
          <w:sz w:val="24"/>
          <w:szCs w:val="24"/>
        </w:rPr>
        <w:t xml:space="preserve">налоговых расходов </w:t>
      </w:r>
      <w:proofErr w:type="spellStart"/>
      <w:r w:rsidR="006632DD" w:rsidRPr="00E555C1">
        <w:rPr>
          <w:rFonts w:ascii="Times New Roman" w:hAnsi="Times New Roman"/>
          <w:b/>
          <w:sz w:val="24"/>
          <w:szCs w:val="24"/>
        </w:rPr>
        <w:t>Джалыковского</w:t>
      </w:r>
      <w:proofErr w:type="spellEnd"/>
      <w:r w:rsidRPr="00E555C1">
        <w:rPr>
          <w:rFonts w:ascii="Times New Roman" w:hAnsi="Times New Roman"/>
          <w:b/>
          <w:sz w:val="24"/>
          <w:szCs w:val="24"/>
        </w:rPr>
        <w:t xml:space="preserve"> СМО РК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5C1">
        <w:rPr>
          <w:rFonts w:ascii="Times New Roman" w:hAnsi="Times New Roman"/>
          <w:b/>
          <w:sz w:val="24"/>
          <w:szCs w:val="24"/>
        </w:rPr>
        <w:t>на 2021 год и плановый период 2022-2023 годов</w:t>
      </w:r>
    </w:p>
    <w:p w:rsidR="00C846ED" w:rsidRDefault="00C846ED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481"/>
        <w:gridCol w:w="1417"/>
        <w:gridCol w:w="1418"/>
        <w:gridCol w:w="1417"/>
        <w:gridCol w:w="2324"/>
        <w:gridCol w:w="1417"/>
      </w:tblGrid>
      <w:tr w:rsidR="00C846ED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55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55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55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</w:t>
            </w:r>
            <w:proofErr w:type="gramStart"/>
            <w:r w:rsidRPr="00E555C1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555C1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E555C1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555C1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C846ED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5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846ED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ED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Default="00C8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ED" w:rsidRDefault="00C846ED" w:rsidP="00C8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6ED" w:rsidRDefault="00C846ED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5C1" w:rsidRDefault="00E555C1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29" w:name="Par221"/>
      <w:bookmarkEnd w:id="29"/>
      <w:r w:rsidRPr="00E555C1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t xml:space="preserve">к Порядку формирования перечня </w:t>
      </w:r>
      <w:proofErr w:type="gramStart"/>
      <w:r w:rsidRPr="00E555C1">
        <w:rPr>
          <w:rFonts w:ascii="Times New Roman" w:hAnsi="Times New Roman"/>
          <w:sz w:val="20"/>
          <w:szCs w:val="20"/>
        </w:rPr>
        <w:t>налоговых</w:t>
      </w:r>
      <w:proofErr w:type="gramEnd"/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5C1">
        <w:rPr>
          <w:rFonts w:ascii="Times New Roman" w:hAnsi="Times New Roman"/>
          <w:sz w:val="20"/>
          <w:szCs w:val="20"/>
        </w:rPr>
        <w:t>расходов и оценки налоговых расходов</w:t>
      </w:r>
    </w:p>
    <w:p w:rsidR="00C846ED" w:rsidRPr="00E555C1" w:rsidRDefault="006632DD" w:rsidP="00C84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555C1">
        <w:rPr>
          <w:rFonts w:ascii="Times New Roman" w:hAnsi="Times New Roman"/>
          <w:sz w:val="20"/>
          <w:szCs w:val="20"/>
        </w:rPr>
        <w:t>Джалыковского</w:t>
      </w:r>
      <w:proofErr w:type="spellEnd"/>
      <w:r w:rsidR="00C846ED" w:rsidRPr="00E555C1">
        <w:rPr>
          <w:rFonts w:ascii="Times New Roman" w:hAnsi="Times New Roman"/>
          <w:sz w:val="20"/>
          <w:szCs w:val="20"/>
        </w:rPr>
        <w:t xml:space="preserve"> СМО РК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555C1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555C1">
        <w:rPr>
          <w:rFonts w:ascii="Times New Roman" w:hAnsi="Times New Roman"/>
          <w:b/>
          <w:bCs/>
          <w:sz w:val="24"/>
          <w:szCs w:val="24"/>
        </w:rPr>
        <w:t>показателей для проведения оценки налоговых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555C1">
        <w:rPr>
          <w:rFonts w:ascii="Times New Roman" w:hAnsi="Times New Roman"/>
          <w:b/>
          <w:bCs/>
          <w:sz w:val="24"/>
          <w:szCs w:val="24"/>
        </w:rPr>
        <w:t xml:space="preserve">расходов </w:t>
      </w:r>
      <w:proofErr w:type="spellStart"/>
      <w:r w:rsidR="006632DD" w:rsidRPr="00E555C1">
        <w:rPr>
          <w:rFonts w:ascii="Times New Roman" w:hAnsi="Times New Roman"/>
          <w:b/>
          <w:bCs/>
          <w:sz w:val="24"/>
          <w:szCs w:val="24"/>
        </w:rPr>
        <w:t>Джалыковского</w:t>
      </w:r>
      <w:proofErr w:type="spellEnd"/>
      <w:r w:rsidRPr="00E555C1">
        <w:rPr>
          <w:rFonts w:ascii="Times New Roman" w:hAnsi="Times New Roman"/>
          <w:b/>
          <w:bCs/>
          <w:sz w:val="24"/>
          <w:szCs w:val="24"/>
        </w:rPr>
        <w:t xml:space="preserve"> СМО РК</w:t>
      </w:r>
    </w:p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299"/>
        <w:gridCol w:w="3260"/>
      </w:tblGrid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55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5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55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Источники данных</w:t>
            </w:r>
          </w:p>
        </w:tc>
      </w:tr>
      <w:tr w:rsidR="00C846ED" w:rsidRPr="00E555C1" w:rsidTr="00C846ED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proofErr w:type="spellStart"/>
            <w:r w:rsidR="006632DD" w:rsidRPr="00E555C1">
              <w:rPr>
                <w:rFonts w:ascii="Times New Roman" w:hAnsi="Times New Roman"/>
                <w:sz w:val="24"/>
                <w:szCs w:val="24"/>
              </w:rPr>
              <w:t>Джалыковского</w:t>
            </w:r>
            <w:proofErr w:type="spellEnd"/>
            <w:r w:rsidRPr="00E555C1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Перечень налоговых расходов муниципального образования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 xml:space="preserve">Даты начала </w:t>
            </w:r>
            <w:proofErr w:type="gramStart"/>
            <w:r w:rsidRPr="00E555C1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E555C1">
              <w:rPr>
                <w:rFonts w:ascii="Times New Roman" w:hAnsi="Times New Roman"/>
                <w:sz w:val="24"/>
                <w:szCs w:val="24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II. Целевые характеристики налогового расхода муниципального образования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</w:t>
            </w:r>
            <w:proofErr w:type="gramStart"/>
            <w:r w:rsidRPr="00E555C1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E555C1">
              <w:rPr>
                <w:rFonts w:ascii="Times New Roman" w:hAnsi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E555C1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E555C1">
              <w:rPr>
                <w:rFonts w:ascii="Times New Roman" w:hAnsi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6" w:history="1">
              <w:r w:rsidRPr="00E555C1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классификатору</w:t>
              </w:r>
            </w:hyperlink>
            <w:r w:rsidRPr="00E555C1">
              <w:rPr>
                <w:rFonts w:ascii="Times New Roman" w:hAnsi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ED" w:rsidRPr="00E555C1" w:rsidTr="00C846ED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 xml:space="preserve">Данные главного администратора доходов местного бюджета, финансовый орган муниципального образования 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Данные главного администратора доходов местного  бюджета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C846ED" w:rsidRPr="00E555C1" w:rsidTr="00C846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E555C1" w:rsidRDefault="00C8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1">
              <w:rPr>
                <w:rFonts w:ascii="Times New Roman" w:hAnsi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ED" w:rsidRPr="00E555C1" w:rsidRDefault="00C8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6ED" w:rsidRPr="00E555C1" w:rsidRDefault="00C846ED" w:rsidP="00C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846ED" w:rsidRPr="00E555C1" w:rsidSect="0057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1E"/>
    <w:multiLevelType w:val="hybridMultilevel"/>
    <w:tmpl w:val="F438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575FC"/>
    <w:multiLevelType w:val="hybridMultilevel"/>
    <w:tmpl w:val="DB3AD056"/>
    <w:lvl w:ilvl="0" w:tplc="D17CFAD2">
      <w:start w:val="2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ED"/>
    <w:rsid w:val="002C4E86"/>
    <w:rsid w:val="00571F47"/>
    <w:rsid w:val="005F320C"/>
    <w:rsid w:val="006632DD"/>
    <w:rsid w:val="0081226B"/>
    <w:rsid w:val="00C846ED"/>
    <w:rsid w:val="00D8015E"/>
    <w:rsid w:val="00E5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C846ED"/>
    <w:pPr>
      <w:keepNext/>
      <w:keepLines/>
      <w:spacing w:before="240" w:after="0" w:line="240" w:lineRule="auto"/>
      <w:jc w:val="center"/>
      <w:outlineLvl w:val="0"/>
    </w:pPr>
    <w:rPr>
      <w:rFonts w:ascii="Times New Roman" w:hAnsi="Times New Roman"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sid w:val="00C846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semiHidden/>
    <w:unhideWhenUsed/>
    <w:qFormat/>
    <w:rsid w:val="00C84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1">
    <w:name w:val="Заголовок 1 Знак1"/>
    <w:link w:val="1"/>
    <w:locked/>
    <w:rsid w:val="00C846ED"/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character" w:customStyle="1" w:styleId="a00">
    <w:name w:val="a0"/>
    <w:rsid w:val="00C846ED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C846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885A10E2B19CE194644743E15DBB9794E7D3DC80B172F9FD5E4426EDA7F4C69207F538580D41C3DFCD02FA57f0C7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7</cp:revision>
  <dcterms:created xsi:type="dcterms:W3CDTF">2021-04-06T06:18:00Z</dcterms:created>
  <dcterms:modified xsi:type="dcterms:W3CDTF">2021-04-06T10:55:00Z</dcterms:modified>
</cp:coreProperties>
</file>