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29" w:rsidRDefault="004A1C29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2" w:type="dxa"/>
        <w:tblInd w:w="-459" w:type="dxa"/>
        <w:tblLook w:val="01E0"/>
      </w:tblPr>
      <w:tblGrid>
        <w:gridCol w:w="4961"/>
        <w:gridCol w:w="567"/>
        <w:gridCol w:w="4394"/>
      </w:tblGrid>
      <w:tr w:rsidR="00644FFE" w:rsidTr="00644FFE">
        <w:tc>
          <w:tcPr>
            <w:tcW w:w="4961" w:type="dxa"/>
          </w:tcPr>
          <w:p w:rsidR="00644FFE" w:rsidRPr="0048385C" w:rsidRDefault="00644FFE" w:rsidP="0048385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644FFE" w:rsidRPr="0048385C" w:rsidRDefault="00644FFE" w:rsidP="0048385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            </w:t>
            </w:r>
            <w:r w:rsidR="00EB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ДЖАЛЫКОВСКОГО</w:t>
            </w:r>
            <w:r w:rsidRPr="00483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МУНИЦИПАЛЬНОГО ОБРАЗОВАНИЯ</w:t>
            </w:r>
          </w:p>
          <w:p w:rsidR="00644FFE" w:rsidRPr="0048385C" w:rsidRDefault="00644FFE" w:rsidP="0048385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44FFE" w:rsidRPr="0048385C" w:rsidRDefault="00644FFE" w:rsidP="0048385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644FFE" w:rsidRPr="0048385C" w:rsidRDefault="00EB7001" w:rsidP="0048385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ЖАЛЫКОВ</w:t>
            </w:r>
            <w:r w:rsidR="00644FFE" w:rsidRPr="00483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СЕЛЯНА МУНИЦИПАЛЬН Б</w:t>
            </w:r>
            <w:proofErr w:type="gramStart"/>
            <w:r w:rsidR="00644FFE" w:rsidRPr="00483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gramEnd"/>
            <w:r w:rsidR="00644FFE" w:rsidRPr="00483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РДЭЦИН</w:t>
            </w:r>
          </w:p>
          <w:p w:rsidR="00644FFE" w:rsidRPr="0048385C" w:rsidRDefault="00644FFE" w:rsidP="0048385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АДМИНИСТРАЦИН</w:t>
            </w:r>
          </w:p>
          <w:p w:rsidR="00644FFE" w:rsidRPr="0048385C" w:rsidRDefault="00644FFE" w:rsidP="0048385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ТОГТАВР</w:t>
            </w:r>
          </w:p>
          <w:p w:rsidR="00644FFE" w:rsidRPr="0048385C" w:rsidRDefault="00644FFE" w:rsidP="0048385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1C29" w:rsidRDefault="00EB7001" w:rsidP="00535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Джалыково</w:t>
      </w:r>
      <w:proofErr w:type="spellEnd"/>
      <w:r w:rsidR="00A8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23</w:t>
      </w:r>
      <w:r w:rsidR="00A8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от</w:t>
      </w:r>
      <w:r w:rsidR="0014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 </w:t>
      </w:r>
      <w:r w:rsidR="0014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</w:t>
      </w:r>
    </w:p>
    <w:p w:rsidR="005356DF" w:rsidRDefault="004B248C" w:rsidP="005356D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56DF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программы Администрации </w:t>
      </w:r>
      <w:r w:rsidR="00EB7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7001">
        <w:rPr>
          <w:rFonts w:ascii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EB7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00F5" w:rsidRPr="00535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56DF">
        <w:rPr>
          <w:rFonts w:ascii="Times New Roman" w:hAnsi="Times New Roman" w:cs="Times New Roman"/>
          <w:sz w:val="24"/>
          <w:szCs w:val="24"/>
          <w:lang w:eastAsia="ru-RU"/>
        </w:rPr>
        <w:t xml:space="preserve">СМО РК </w:t>
      </w:r>
      <w:r w:rsidR="005356DF" w:rsidRPr="00535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56DF">
        <w:rPr>
          <w:rFonts w:ascii="Times New Roman" w:hAnsi="Times New Roman" w:cs="Times New Roman"/>
          <w:sz w:val="24"/>
          <w:szCs w:val="24"/>
          <w:lang w:eastAsia="ru-RU"/>
        </w:rPr>
        <w:t>«Энергосбережение и повышение энергетич</w:t>
      </w:r>
      <w:r w:rsidR="00EB7001">
        <w:rPr>
          <w:rFonts w:ascii="Times New Roman" w:hAnsi="Times New Roman" w:cs="Times New Roman"/>
          <w:sz w:val="24"/>
          <w:szCs w:val="24"/>
          <w:lang w:eastAsia="ru-RU"/>
        </w:rPr>
        <w:t>еской эффективности на 2013-2016</w:t>
      </w:r>
      <w:r w:rsidRPr="005356DF">
        <w:rPr>
          <w:rFonts w:ascii="Times New Roman" w:hAnsi="Times New Roman" w:cs="Times New Roman"/>
          <w:sz w:val="24"/>
          <w:szCs w:val="24"/>
          <w:lang w:eastAsia="ru-RU"/>
        </w:rPr>
        <w:t xml:space="preserve"> гг</w:t>
      </w:r>
      <w:r w:rsidR="005356DF" w:rsidRPr="005356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248C" w:rsidRPr="005356DF" w:rsidRDefault="005356DF" w:rsidP="005356D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5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248C" w:rsidRPr="005356DF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EB7001">
        <w:rPr>
          <w:rFonts w:ascii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EB7001">
        <w:rPr>
          <w:rFonts w:ascii="Times New Roman" w:hAnsi="Times New Roman" w:cs="Times New Roman"/>
          <w:sz w:val="24"/>
          <w:szCs w:val="24"/>
          <w:lang w:eastAsia="ru-RU"/>
        </w:rPr>
        <w:t xml:space="preserve"> СМО</w:t>
      </w:r>
      <w:r w:rsidR="007800F5" w:rsidRPr="005356D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B248C" w:rsidRPr="004B248C" w:rsidRDefault="005356DF" w:rsidP="00535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40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 территории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03.04.1996 г. № 28-ФЗ «Об энергосбережении», Федерального закона № 131-ФЗ «Об общих принципах местного самоуправления в Российской Федерации» Федерального закона от 23.11.2009 г № 261- ФЗ «Об энергосбережении и о повышении энергетической эффективности и о внесении изменений в отдельные законодательн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акты Российской Федерации», </w:t>
      </w:r>
      <w:r w:rsidR="004140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4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41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</w:t>
      </w:r>
      <w:proofErr w:type="gramEnd"/>
    </w:p>
    <w:p w:rsidR="004B248C" w:rsidRPr="004B248C" w:rsidRDefault="007800F5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 </w:t>
      </w:r>
      <w:r w:rsidR="00780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муниципального образо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</w:t>
      </w:r>
      <w:proofErr w:type="spellStart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78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</w:t>
      </w:r>
      <w:r w:rsidR="00F9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«Энергосбережение и повышение энергетической эффективности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2013-2016</w:t>
      </w:r>
      <w:r w:rsidR="0078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</w:t>
      </w:r>
      <w:r w:rsidR="00F95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 </w:t>
      </w:r>
      <w:proofErr w:type="spellStart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7BCB" w:rsidRDefault="004B248C" w:rsidP="00427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2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обнародования на с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Администрации </w:t>
      </w:r>
      <w:proofErr w:type="spellStart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СМО.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BCB" w:rsidRPr="004B248C" w:rsidRDefault="00F953D7" w:rsidP="00427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427BCB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27BCB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42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 </w:t>
      </w:r>
      <w:r w:rsidR="00427BCB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</w:t>
      </w:r>
      <w:r w:rsidR="0042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Администрации </w:t>
      </w:r>
      <w:proofErr w:type="spellStart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BCB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 </w:t>
      </w:r>
      <w:r w:rsidR="0041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140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Убушаеву</w:t>
      </w:r>
      <w:proofErr w:type="spellEnd"/>
      <w:r w:rsidR="0041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Н</w:t>
      </w:r>
      <w:r w:rsidR="00427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78" w:rsidRPr="004B248C" w:rsidRDefault="00586678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953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4B248C" w:rsidRDefault="00EB7001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78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СМО</w:t>
      </w:r>
      <w:r w:rsidR="00F9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</w:t>
      </w:r>
      <w:r w:rsidR="0078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9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Убушаева</w:t>
      </w:r>
      <w:proofErr w:type="spellEnd"/>
    </w:p>
    <w:p w:rsidR="00A872E2" w:rsidRDefault="00A872E2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BCB" w:rsidRDefault="00427BCB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BCB" w:rsidRDefault="00427BCB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E2" w:rsidRDefault="00A872E2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01" w:rsidRDefault="00EB7001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01" w:rsidRDefault="00EB7001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8C" w:rsidRPr="004B248C" w:rsidRDefault="004B248C" w:rsidP="005E555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4B248C" w:rsidRPr="004B248C" w:rsidRDefault="004B248C" w:rsidP="005E555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F953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4B248C" w:rsidRDefault="00EB7001" w:rsidP="005E555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</w:t>
      </w:r>
      <w:r w:rsidR="00F9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5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</w:t>
      </w:r>
      <w:r w:rsidR="00586678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г</w:t>
      </w:r>
    </w:p>
    <w:p w:rsidR="00A509E8" w:rsidRDefault="00A509E8" w:rsidP="004B24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E8" w:rsidRPr="004B248C" w:rsidRDefault="00A509E8" w:rsidP="004B24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8C" w:rsidRPr="00A509E8" w:rsidRDefault="005E5555" w:rsidP="004140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</w:t>
      </w:r>
      <w:r w:rsidR="004B248C" w:rsidRPr="00A5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</w:p>
    <w:p w:rsidR="004B248C" w:rsidRPr="00A509E8" w:rsidRDefault="004B248C" w:rsidP="004140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EB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B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Джалыковского</w:t>
      </w:r>
      <w:proofErr w:type="spellEnd"/>
      <w:r w:rsidR="00A872E2" w:rsidRPr="00A5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 РК</w:t>
      </w:r>
    </w:p>
    <w:p w:rsidR="004B248C" w:rsidRPr="00A509E8" w:rsidRDefault="004B248C" w:rsidP="004140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«Энергосбережение и повышение энергетической эффективности</w:t>
      </w:r>
    </w:p>
    <w:p w:rsidR="004B248C" w:rsidRPr="00A509E8" w:rsidRDefault="00EB7001" w:rsidP="004140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2013-2016</w:t>
      </w:r>
      <w:r w:rsidR="004B248C" w:rsidRPr="00A5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</w:t>
      </w:r>
      <w:r w:rsidR="006B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B248C" w:rsidRPr="00A5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Джалыковского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СМО</w:t>
      </w:r>
      <w:r w:rsidR="004B248C" w:rsidRPr="00A5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872E2" w:rsidRPr="00A509E8" w:rsidRDefault="00A872E2" w:rsidP="004B24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2E2" w:rsidRPr="00A509E8" w:rsidRDefault="00A872E2" w:rsidP="004B24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48C" w:rsidRPr="004B248C" w:rsidRDefault="00A872E2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509E8" w:rsidRPr="004B248C" w:rsidRDefault="004B248C" w:rsidP="006B6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 Энергосбережение и повышение энергетич</w:t>
      </w:r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эффективности на 2013-2016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 территории</w:t>
      </w:r>
      <w:r w:rsidR="0058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</w:t>
      </w:r>
      <w:r w:rsidR="00A8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Администрации </w:t>
      </w:r>
      <w:proofErr w:type="spellStart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EB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</w:t>
      </w:r>
      <w:r w:rsidR="006B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2"/>
        <w:gridCol w:w="6053"/>
      </w:tblGrid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4B248C" w:rsidP="00EB7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EB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="00EB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 </w:t>
            </w:r>
            <w:r w:rsidR="006B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 </w:t>
            </w:r>
            <w:r w:rsidR="0041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»</w:t>
            </w:r>
          </w:p>
        </w:tc>
      </w:tr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03.04.1996 г. № 28-ФЗ «Об энергосбережении»;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131-ФЗ «Об общих принципах местного самоуправления в Российской Федерации» от 06.10.2003 г.;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23.11.2009 № 261-ФЗ « Об энергосбережении и о повышении энергетической эффективности и о внесении изменений в отдельные законодательные акты Российской Федерации »</w:t>
            </w:r>
          </w:p>
        </w:tc>
      </w:tr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4B248C" w:rsidP="00EB7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B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="00EB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</w:t>
            </w:r>
            <w:r w:rsidR="006B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</w:p>
        </w:tc>
      </w:tr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4B248C" w:rsidP="00EB7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B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="00EB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6B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расширения практики применения энергосберегающих технологий при модернизации, реконструкции и капитальном ремонте объектов социальной сферы;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всего объема потребляемых энергетических ресурсов;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нормирование и установление обоснованных лимитов потребления энергетических ресурсов</w:t>
            </w:r>
          </w:p>
        </w:tc>
      </w:tr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экономики топливно-энергетических ресурсов;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энергетической паспортизации муниципальных 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учреждений, муниципальных унитарных, предприятий;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муниципальных унитарных предприятий, для которых установлены лимиты потребления энергоресурсов;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расчетов потребителей муниципальной бюджетной сферы с организациями коммунального комплекса, производимых по показаниям приборов учета</w:t>
            </w:r>
          </w:p>
        </w:tc>
      </w:tr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EB7001" w:rsidP="0054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2013-2016</w:t>
            </w:r>
            <w:r w:rsidR="004B248C"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EB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А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EB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="00A8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</w:t>
            </w:r>
            <w:r w:rsidR="0054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 Сельский ДК </w:t>
            </w:r>
            <w:proofErr w:type="spellStart"/>
            <w:r w:rsidR="0041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="00414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</w:t>
            </w:r>
            <w:r w:rsidR="0054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-юридические и физические лица, привлекаемые в установленном порядке для реализации мероприятий Программы</w:t>
            </w:r>
          </w:p>
        </w:tc>
      </w:tr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финансовых средств, необходимых на ре</w:t>
            </w:r>
            <w:r w:rsidR="0068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ализацию программы на 2013- 2016 годы, составляет 200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руб.,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</w:t>
            </w:r>
            <w:r w:rsidR="0068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числе за счет средств: 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248C" w:rsidRPr="004B248C" w:rsidRDefault="006874D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поселения 200</w:t>
            </w:r>
            <w:r w:rsidR="004B248C"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4B248C" w:rsidRPr="004B248C" w:rsidTr="004B2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мероприятий Программы и показатели её социально-экономической эффективности</w:t>
            </w:r>
          </w:p>
        </w:tc>
        <w:tc>
          <w:tcPr>
            <w:tcW w:w="0" w:type="auto"/>
            <w:vAlign w:val="center"/>
            <w:hideMark/>
          </w:tcPr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муниципальных учреждениях, муниципальных унитарных предприятиях: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энергетических паспортов;</w:t>
            </w:r>
          </w:p>
          <w:p w:rsidR="004B248C" w:rsidRPr="004B248C" w:rsidRDefault="004B248C" w:rsidP="0068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установление нормативов энергоресурсо-потребления. на уровне 100 процентов 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общего количества организаций;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сокращение удельных показателей энергопотребления экономики поселения 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 процентов по сравнению с 2010 годом 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(базовым годом);</w:t>
            </w:r>
          </w:p>
          <w:p w:rsidR="004B248C" w:rsidRPr="004B248C" w:rsidRDefault="00F6182F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затрат местного бюджета на оплату коммунальных ресурсов в размере 10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4B248C" w:rsidRPr="004B248C" w:rsidRDefault="004B248C" w:rsidP="004B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</w:tbl>
    <w:p w:rsidR="004B248C" w:rsidRPr="004B248C" w:rsidRDefault="00A509E8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1.​ Содержание проблемы, </w:t>
      </w:r>
    </w:p>
    <w:p w:rsidR="004B248C" w:rsidRPr="004B248C" w:rsidRDefault="00A509E8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её решения программно-целевым способом</w:t>
      </w:r>
    </w:p>
    <w:p w:rsidR="004B248C" w:rsidRPr="004B248C" w:rsidRDefault="00B3636D" w:rsidP="00687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кардинально повысить эффективность потребления энергии как фактора, определяющего конкурентоспособность страны и её регионов</w:t>
      </w:r>
      <w:r w:rsidR="004140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года.</w:t>
      </w:r>
    </w:p>
    <w:p w:rsidR="004B248C" w:rsidRPr="004B248C" w:rsidRDefault="004B248C" w:rsidP="00687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Правительством Российской Федерации в развитии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4B248C" w:rsidRPr="004B248C" w:rsidRDefault="004B248C" w:rsidP="00687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этими решениями, к 2014 году цены на газ должны будут обеспечивать достижение равной доходности от продажи газа на внутреннем рынке и его экспорта с последующей либерализацией и </w:t>
      </w:r>
      <w:proofErr w:type="gramStart"/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ценовым</w:t>
      </w:r>
      <w:proofErr w:type="gramEnd"/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дерегулированием внутреннего рынка газа. Внутренние оптовые цены на природный газ к 2015 году вырасту</w:t>
      </w:r>
      <w:bookmarkStart w:id="0" w:name="_GoBack"/>
      <w:bookmarkEnd w:id="0"/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 сравнению с 2010 годом в 1,5 раза.</w:t>
      </w:r>
    </w:p>
    <w:p w:rsidR="004B248C" w:rsidRPr="004B248C" w:rsidRDefault="004B248C" w:rsidP="00687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к 01 января 2014 года будет происходить поэтапное увеличение доли электроэнергии, реализуемой по нерегулируемым государством ценам. Средняя цена на электрическую энергию для потребителей по сравнению с 2010 годом вырастет к 2015 году в 1,7 раза.</w:t>
      </w:r>
    </w:p>
    <w:p w:rsidR="004B248C" w:rsidRPr="004B248C" w:rsidRDefault="004B248C" w:rsidP="00687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обозначенных темпов роста цен на газ, электроэнергию стоимость тепловой энергии, производ</w:t>
      </w:r>
      <w:r w:rsidR="0058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имой энергоснабжающими организа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циями, в период до 2015 года также будет расти высокими темпами.</w:t>
      </w:r>
    </w:p>
    <w:p w:rsidR="004B248C" w:rsidRPr="004B248C" w:rsidRDefault="004B248C" w:rsidP="00687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указанных обстоятельств, проблема заключается в том, что при существующем уровне энергоемкости социальной сферы поселения предстоящие изменения стоимости </w:t>
      </w:r>
      <w:proofErr w:type="gramStart"/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топливо-энергетических</w:t>
      </w:r>
      <w:proofErr w:type="gramEnd"/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коммунальных ресурсов к следующим негативным последствиям: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росту затрат предприятий, расположенных на территории муниципального образования;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на оплату топливо-энергетических и коммунальных ресурсов, приводящему к снижению рентабельности их деятельности;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потреблении энергии на территории поселения и прежде всего в органах местного самоуправления, муниципальных учреждениях, муниципальных унитарных предприятиях.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программы, энергосбережения, а также иных </w:t>
      </w:r>
      <w:r w:rsidR="00BF6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что является 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дополнительным условием предоставления из краевого бюджета финансовой помощи муниципальным образованиям.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решения проблемы энергосбережения программно-</w:t>
      </w:r>
      <w:r w:rsidR="00BF6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обусловлена следующими причинами: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Невозможность комплексного решения проблемы в требуемые сроки за счет использования действующего рыночного механизма.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Комплексным характером проблемы и необходимостью координации действий по её решению.</w:t>
      </w:r>
    </w:p>
    <w:p w:rsidR="004B248C" w:rsidRPr="004B248C" w:rsidRDefault="004B248C" w:rsidP="00687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поселения, решить ее можно только программно-</w:t>
      </w:r>
      <w:r w:rsidR="00BF6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методом, путем объединения усилий органов государственных органов власти и органом местного самоуправления </w:t>
      </w:r>
      <w:proofErr w:type="spellStart"/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</w:t>
      </w:r>
      <w:r w:rsidR="00F6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привлечением средств внебюджетных источников.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и задачи Программы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Программы</w:t>
      </w:r>
    </w:p>
    <w:p w:rsidR="004B248C" w:rsidRPr="004B248C" w:rsidRDefault="004B248C" w:rsidP="00687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704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</w:t>
      </w:r>
      <w:r w:rsidR="00B36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</w:t>
      </w:r>
      <w:r w:rsidR="00D3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снижения к 2015 году удельных показателей энергоемкости и энергопотребления учреждений на 10%, создание условий для перевода экономики и бюджетной сферы поселения на энергосберегающий путь развития.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Программы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ходе реализации Программы необходимо решить следующие задачи: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Проведение комплекса организационно-правовых мероприятий по управлению энергосбережениями.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предстоящий период необходимо: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создание муниципальной нормативной базы и методического обеспечения энергосбережения, в том числе: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системы муниципальных нормативных правовых актов, стимулирующих энергосбережением;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решений, в том числе и в уличном освещении.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решения данной задачи необходимо поэтапное строительство ми</w:t>
      </w:r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ни-котельных в каждом учреждении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уходом от услуг крупных котельных.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Обеспечение учета всего объема потребляемых энергетических ресурсов.</w:t>
      </w:r>
    </w:p>
    <w:p w:rsidR="004B248C" w:rsidRPr="004B248C" w:rsidRDefault="004B248C" w:rsidP="006874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муниципальные учреждения, муниципальные унитарные предприятий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Нормирование и установление обоснованных лимитов потребления энергетических ресурсов.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данной задачи необходимо: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разработать методику нормирования и установления обоснованных нормативов и лимитов энергопотребления в муниципальных учреждениях и муниципальных унитарных предприятиях;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учитывать показатели энергоэффективности серийно производимых машин, приборов и оборудования при закупках для муниципальных нужд.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Достижение поставленной цели не решает в полной мере проблемы высокой энергоемкости бюджетной сферы и экономики муниципального образования, но позволяет выполнить первый этап решения данной проблемы: создать к 2010 году условия для перевода бюджетной сферы и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Программы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рассчитана на 2013-2016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требованиями бюджетного законодательства, сезонным характером проводимых мероприятий по энергосбережению Программа реализуется в один этап.</w:t>
      </w:r>
    </w:p>
    <w:p w:rsidR="0041405E" w:rsidRDefault="0041405E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8C" w:rsidRPr="004B248C" w:rsidRDefault="0041405E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Обоснование ресурсного обеспечения Программы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потребность в ресурсах на реализацию програм</w:t>
      </w:r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мных мероприятий составляет 200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руб., в том числе за счет: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средств местного бюджета 200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4B248C" w:rsidRPr="004B248C" w:rsidRDefault="007047FF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 реализации Программы</w:t>
      </w:r>
    </w:p>
    <w:p w:rsidR="004B248C" w:rsidRPr="004B248C" w:rsidRDefault="004B248C" w:rsidP="004140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Механизм реа</w:t>
      </w:r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Программы определяется А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 </w:t>
      </w:r>
      <w:r w:rsidR="00B3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</w:t>
      </w:r>
      <w:r w:rsidR="00A872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 проведение организа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мероприятий, обеспечивающих выполнение Программы.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Программы: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реализацию мероприятий Программы, эффективное использование средств бюджета поселения, выделяемых на их выполнение;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согласованность действий исполнителей по подготовке и реализации программных мероприятий;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установленном порядке отчеты о ходе финансирования и реализации соответствующих мероприятий Программы.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Программы: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реализацию мероприятий программы;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за реализацию мероприятий программы;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согласованность действий муниципального заказчика по подготовке и реализации программных мероприятий;</w:t>
      </w:r>
    </w:p>
    <w:p w:rsidR="004B248C" w:rsidRPr="004B248C" w:rsidRDefault="004B248C" w:rsidP="00B36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установленном порядке отчеты о ходе финансирования и реализации мероприятий Программы.</w:t>
      </w:r>
    </w:p>
    <w:p w:rsidR="004B248C" w:rsidRPr="004B248C" w:rsidRDefault="007047FF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248C"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социально-экономической эффективности Программы</w:t>
      </w:r>
    </w:p>
    <w:p w:rsidR="004B248C" w:rsidRPr="004B248C" w:rsidRDefault="004B248C" w:rsidP="006874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предусматривается создание правовых, организационно-управленческих, финансовых и материально-технических условий, способствующих улучшению ситуации в области энергосбережения поселения.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улучшить качество и надежность теплоснабжения здания администрации, библиотеки и сельского ДК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добиться сокращения финансовых затрат за счет внедрения энергосберегающих технологий.</w:t>
      </w:r>
    </w:p>
    <w:p w:rsidR="004B248C" w:rsidRPr="004B248C" w:rsidRDefault="004B248C" w:rsidP="004B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иметь благоприятные экономические последствия.</w:t>
      </w:r>
    </w:p>
    <w:p w:rsidR="004B248C" w:rsidRDefault="004B248C" w:rsidP="004B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05E" w:rsidRDefault="0041405E" w:rsidP="004B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05E" w:rsidRDefault="0041405E" w:rsidP="004B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05E" w:rsidRDefault="0041405E" w:rsidP="004B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05E" w:rsidRDefault="0041405E" w:rsidP="004B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05E" w:rsidRPr="004B248C" w:rsidRDefault="0041405E" w:rsidP="004B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8C" w:rsidRPr="004B248C" w:rsidRDefault="004B248C" w:rsidP="00D33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муниципальной Программе </w:t>
      </w:r>
      <w:proofErr w:type="spellStart"/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 Республики Калмыкия «Энергосбережение и повышение энергетиче</w:t>
      </w:r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эффективности на 2013- 2016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</w:t>
      </w:r>
      <w:r w:rsidR="00B36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8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="0068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</w:t>
      </w: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248C" w:rsidRDefault="004B248C" w:rsidP="00D33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мероприятий, предусмотренных Программой</w:t>
      </w:r>
    </w:p>
    <w:p w:rsidR="0041405E" w:rsidRDefault="0041405E" w:rsidP="00D33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05"/>
        <w:gridCol w:w="2953"/>
        <w:gridCol w:w="1854"/>
        <w:gridCol w:w="1926"/>
        <w:gridCol w:w="2333"/>
      </w:tblGrid>
      <w:tr w:rsidR="0041405E" w:rsidTr="0041405E">
        <w:tc>
          <w:tcPr>
            <w:tcW w:w="534" w:type="dxa"/>
          </w:tcPr>
          <w:p w:rsidR="0041405E" w:rsidRDefault="0041405E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</w:tcPr>
          <w:p w:rsidR="0041405E" w:rsidRDefault="0041405E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25" w:type="dxa"/>
          </w:tcPr>
          <w:p w:rsidR="0041405E" w:rsidRDefault="0041405E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</w:tcPr>
          <w:p w:rsidR="0041405E" w:rsidRDefault="0041405E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17" w:type="dxa"/>
          </w:tcPr>
          <w:p w:rsidR="0041405E" w:rsidRDefault="0041405E" w:rsidP="00414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источники финансирования</w:t>
            </w:r>
            <w:r w:rsidR="00A2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</w:t>
            </w:r>
            <w:proofErr w:type="spellStart"/>
            <w:r w:rsidR="00A2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A2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1405E" w:rsidTr="0041405E">
        <w:tc>
          <w:tcPr>
            <w:tcW w:w="534" w:type="dxa"/>
          </w:tcPr>
          <w:p w:rsidR="0041405E" w:rsidRDefault="00A20D1F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</w:tcPr>
          <w:p w:rsidR="0041405E" w:rsidRDefault="00A20D1F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энергосберегающих ламп (внутри помещения)</w:t>
            </w:r>
          </w:p>
        </w:tc>
        <w:tc>
          <w:tcPr>
            <w:tcW w:w="1525" w:type="dxa"/>
          </w:tcPr>
          <w:p w:rsidR="0041405E" w:rsidRDefault="00A20D1F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20D1F" w:rsidRDefault="00A20D1F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ДСМО </w:t>
            </w:r>
          </w:p>
        </w:tc>
        <w:tc>
          <w:tcPr>
            <w:tcW w:w="1701" w:type="dxa"/>
          </w:tcPr>
          <w:p w:rsidR="0041405E" w:rsidRDefault="00A20D1F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17" w:type="dxa"/>
          </w:tcPr>
          <w:p w:rsidR="0041405E" w:rsidRDefault="0041405E" w:rsidP="00A20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F" w:rsidRDefault="00A20D1F" w:rsidP="00A20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2014  2015  2016</w:t>
            </w:r>
          </w:p>
        </w:tc>
      </w:tr>
      <w:tr w:rsidR="0041405E" w:rsidTr="0041405E">
        <w:tc>
          <w:tcPr>
            <w:tcW w:w="534" w:type="dxa"/>
          </w:tcPr>
          <w:p w:rsidR="0041405E" w:rsidRDefault="0041405E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41405E" w:rsidRDefault="0041405E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1405E" w:rsidRDefault="0041405E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405E" w:rsidRDefault="00A20D1F" w:rsidP="00D33B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7" w:type="dxa"/>
          </w:tcPr>
          <w:p w:rsidR="0041405E" w:rsidRDefault="00A20D1F" w:rsidP="00A20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</w:t>
            </w:r>
          </w:p>
        </w:tc>
      </w:tr>
    </w:tbl>
    <w:p w:rsidR="00FC5969" w:rsidRPr="00A20D1F" w:rsidRDefault="00A20D1F" w:rsidP="00A20D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D1F">
        <w:rPr>
          <w:rFonts w:ascii="Times New Roman" w:hAnsi="Times New Roman" w:cs="Times New Roman"/>
          <w:sz w:val="24"/>
          <w:szCs w:val="24"/>
        </w:rPr>
        <w:t>Итого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  -     20000 (двадцать тысяч) рублей.</w:t>
      </w:r>
      <w:r w:rsidRPr="00A20D1F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C5969" w:rsidRPr="00A20D1F" w:rsidSect="00F0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48C"/>
    <w:rsid w:val="00147DCE"/>
    <w:rsid w:val="0041405E"/>
    <w:rsid w:val="00427BCB"/>
    <w:rsid w:val="0048385C"/>
    <w:rsid w:val="004A1C29"/>
    <w:rsid w:val="004B248C"/>
    <w:rsid w:val="005356DF"/>
    <w:rsid w:val="00540140"/>
    <w:rsid w:val="00586678"/>
    <w:rsid w:val="005E5555"/>
    <w:rsid w:val="00627E31"/>
    <w:rsid w:val="00644FFE"/>
    <w:rsid w:val="006874DC"/>
    <w:rsid w:val="006B6E2D"/>
    <w:rsid w:val="007047FF"/>
    <w:rsid w:val="00745739"/>
    <w:rsid w:val="007800F5"/>
    <w:rsid w:val="007A7AB0"/>
    <w:rsid w:val="00A20D1F"/>
    <w:rsid w:val="00A509E8"/>
    <w:rsid w:val="00A872E2"/>
    <w:rsid w:val="00B0063B"/>
    <w:rsid w:val="00B3636D"/>
    <w:rsid w:val="00BF6F40"/>
    <w:rsid w:val="00C17739"/>
    <w:rsid w:val="00D33B69"/>
    <w:rsid w:val="00E620FE"/>
    <w:rsid w:val="00EB7001"/>
    <w:rsid w:val="00F06C26"/>
    <w:rsid w:val="00F6182F"/>
    <w:rsid w:val="00F741BB"/>
    <w:rsid w:val="00F953D7"/>
    <w:rsid w:val="00FC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56DF"/>
    <w:pPr>
      <w:spacing w:after="0" w:line="240" w:lineRule="auto"/>
    </w:pPr>
  </w:style>
  <w:style w:type="table" w:styleId="a6">
    <w:name w:val="Table Grid"/>
    <w:basedOn w:val="a1"/>
    <w:uiPriority w:val="59"/>
    <w:rsid w:val="0041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56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0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ux1</dc:creator>
  <cp:keywords/>
  <dc:description/>
  <cp:lastModifiedBy>1</cp:lastModifiedBy>
  <cp:revision>9</cp:revision>
  <cp:lastPrinted>2015-12-24T16:28:00Z</cp:lastPrinted>
  <dcterms:created xsi:type="dcterms:W3CDTF">2014-12-24T08:44:00Z</dcterms:created>
  <dcterms:modified xsi:type="dcterms:W3CDTF">2015-12-24T16:34:00Z</dcterms:modified>
</cp:coreProperties>
</file>